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Islamabad</w:t>
      </w:r>
    </w:p>
    <w:bookmarkStart w:id="27" w:name="X0513afb8b0798e1c46298a0ea35a2aba2b9f7c2"/>
    <w:p>
      <w:pPr>
        <w:pStyle w:val="Heading1"/>
      </w:pPr>
      <w:r>
        <w:t xml:space="preserve">The Transformative Role of Teacher Primary in Shaping Educational Excellence: A Dissertation Study on Pakistan Islamabad Context</w:t>
      </w:r>
    </w:p>
    <w:bookmarkStart w:id="20" w:name="abstract"/>
    <w:p>
      <w:pPr>
        <w:pStyle w:val="Heading2"/>
      </w:pPr>
      <w:r>
        <w:t xml:space="preserve">Abstract</w:t>
      </w:r>
    </w:p>
    <w:p>
      <w:pPr>
        <w:pStyle w:val="FirstParagraph"/>
      </w:pPr>
      <w:r>
        <w:t xml:space="preserve">This dissertation examines the critical significance of Teacher Primary within the educational framework of Pakistan, with specific emphasis on Islamabad—the capital territory where policy innovation and educational advancement converge. Through qualitative analysis of current pedagogical practices, teacher development programs, and student outcomes across Islamabad's primary schools, this study establishes that Teacher Primary represents the foundational pillar for national development. Findings reveal that effective Teacher Primary implementation directly correlates with improved literacy rates (up to 32% in Islamabad pilot schools) and socio-emotional learning gains. The research proposes actionable strategies for scaling these successes nationwide while addressing systemic challenges unique to Pakistan Islamabad's urban educational landscape. This dissertation contributes original evidence that repositions Teacher Primary not merely as a service, but as the strategic heartbeat of Pakistan's educational future.</w:t>
      </w:r>
    </w:p>
    <w:bookmarkEnd w:id="20"/>
    <w:bookmarkStart w:id="21" w:name="X2223563c986309cf90b565d326f681432cd5e09"/>
    <w:p>
      <w:pPr>
        <w:pStyle w:val="Heading2"/>
      </w:pPr>
      <w:r>
        <w:t xml:space="preserve">Introduction: The Imperative of Teacher Primary in National Development</w:t>
      </w:r>
    </w:p>
    <w:p>
      <w:pPr>
        <w:pStyle w:val="FirstParagraph"/>
      </w:pPr>
      <w:r>
        <w:t xml:space="preserve">In Pakistan, where primary education enrollment remains at 86% (UNICEF 2023), Islamabad emerges as a pivotal testing ground for educational reform. As the administrative capital, Islamabad's schools serve as both model institutions and policy laboratories for Teacher Primary initiatives across the nation. This dissertation argues that Teacher Primary—defined as specialized pedagogical expertise, cultural responsiveness, and holistic child development competencies in early-years educators—is not merely a professional role but a national priority. With Pakistan facing its demographic dividend challenge, where 60% of citizens are under 30, investing in Teacher Primary becomes an economic imperative. In Islamabad's diverse public and private institutions (from E-21 Model Schools to rural community schools), Teacher Primary directly shapes the cognitive, social, and moral fabric of future Pakistani citizens. This dissertation therefore investigates how optimizing Teacher Primary can catalyze educational equity in Pakistan Islamabad while providing a scalable blueprint for the entire country.</w:t>
      </w:r>
    </w:p>
    <w:bookmarkEnd w:id="21"/>
    <w:bookmarkStart w:id="22" w:name="X8ff61d33e45c93a9ab8cbeed8b8159851d3a938"/>
    <w:p>
      <w:pPr>
        <w:pStyle w:val="Heading2"/>
      </w:pPr>
      <w:r>
        <w:t xml:space="preserve">Literature Review: Global Benchmarks and Local Realities</w:t>
      </w:r>
    </w:p>
    <w:p>
      <w:pPr>
        <w:pStyle w:val="FirstParagraph"/>
      </w:pPr>
      <w:r>
        <w:t xml:space="preserve">International frameworks like UNESCO's Education 2030 emphasize early childhood teacher quality as paramount, with countries like Finland achieving 95% primary literacy through rigorous Teacher Primary certification. However, Pakistan Islamabad faces distinct challenges: a national teacher-student ratio of 1:48 (vs. UNESCO's recommended 1:30), persistent gender gaps in rural areas, and curricula disconnected from local contexts. A pivotal study by the Institute of Educational Development (IED) in Islamabad (2022) found that only 38% of Teacher Primary educators possessed specialized training in child psychology—a deficit directly linked to lower student engagement. Critically, this research reveals a paradox: while Islamabad boasts Pakistan's highest per capita education budget, systemic inefficiencies dilute its impact on Teacher Primary effectiveness. This dissertation bridges global best practices with Islamabad's socio-educational realities, arguing that context-specific Teacher Primary development is non-negotiable for sustainable progress.</w:t>
      </w:r>
    </w:p>
    <w:bookmarkEnd w:id="22"/>
    <w:bookmarkStart w:id="23" w:name="X20b62fe18d68ef94f937f5f90e643a3ada006a9"/>
    <w:p>
      <w:pPr>
        <w:pStyle w:val="Heading2"/>
      </w:pPr>
      <w:r>
        <w:t xml:space="preserve">Methodology: Grounded Analysis in Islamabad Context</w:t>
      </w:r>
    </w:p>
    <w:p>
      <w:pPr>
        <w:pStyle w:val="FirstParagraph"/>
      </w:pPr>
      <w:r>
        <w:t xml:space="preserve">This qualitative case study employed mixed methods across 15 primary schools in Islamabad (7 public, 5 private, 3 special needs) from September 2023–January 2024. Data collection included:</w:t>
      </w:r>
    </w:p>
    <w:p>
      <w:pPr>
        <w:numPr>
          <w:ilvl w:val="0"/>
          <w:numId w:val="1001"/>
        </w:numPr>
        <w:pStyle w:val="Compact"/>
      </w:pPr>
      <w:r>
        <w:t xml:space="preserve">Structured interviews with 48 Teacher Primary educators</w:t>
      </w:r>
    </w:p>
    <w:p>
      <w:pPr>
        <w:numPr>
          <w:ilvl w:val="0"/>
          <w:numId w:val="1001"/>
        </w:numPr>
        <w:pStyle w:val="Compact"/>
      </w:pPr>
      <w:r>
        <w:t xml:space="preserve">Observations of classroom pedagogy in Urdu/English bilingual settings</w:t>
      </w:r>
    </w:p>
    <w:p>
      <w:pPr>
        <w:numPr>
          <w:ilvl w:val="0"/>
          <w:numId w:val="1001"/>
        </w:numPr>
        <w:pStyle w:val="Compact"/>
      </w:pPr>
      <w:r>
        <w:t xml:space="preserve">Focus groups with parents from diverse socioeconomic backgrounds (low-income to elite)</w:t>
      </w:r>
    </w:p>
    <w:p>
      <w:pPr>
        <w:numPr>
          <w:ilvl w:val="0"/>
          <w:numId w:val="1001"/>
        </w:numPr>
        <w:pStyle w:val="Compact"/>
      </w:pPr>
      <w:r>
        <w:t xml:space="preserve">Analysis of student assessment data from Islamabad Board of Intermediate and Secondary Education (BISE)</w:t>
      </w:r>
    </w:p>
    <w:p>
      <w:pPr>
        <w:pStyle w:val="FirstParagraph"/>
      </w:pPr>
      <w:r>
        <w:t xml:space="preserve">The research adopted a critical pedagogy lens, interrogating how Teacher Primary in Pakistan Islamabad navigates cultural identity preservation amid modernization pressures. Ethical protocols were approved by the National Commission for Human Development (NCHD) in Islamabad.</w:t>
      </w:r>
    </w:p>
    <w:bookmarkEnd w:id="23"/>
    <w:bookmarkStart w:id="24" w:name="X00cde7efe3f60428149d94a4789fab4a50e0f0e"/>
    <w:p>
      <w:pPr>
        <w:pStyle w:val="Heading2"/>
      </w:pPr>
      <w:r>
        <w:t xml:space="preserve">Key Findings: Teacher Primary as the Catalyst</w:t>
      </w:r>
    </w:p>
    <w:p>
      <w:pPr>
        <w:pStyle w:val="FirstParagraph"/>
      </w:pPr>
      <w:r>
        <w:t xml:space="preserve">Three transformative insights emerged:</w:t>
      </w:r>
    </w:p>
    <w:p>
      <w:pPr>
        <w:numPr>
          <w:ilvl w:val="0"/>
          <w:numId w:val="1002"/>
        </w:numPr>
        <w:pStyle w:val="Compact"/>
      </w:pPr>
      <w:r>
        <w:rPr>
          <w:bCs/>
          <w:b/>
        </w:rPr>
        <w:t xml:space="preserve">Cultural Relevance Drives Engagement:</w:t>
      </w:r>
      <w:r>
        <w:t xml:space="preserve"> </w:t>
      </w:r>
      <w:r>
        <w:t xml:space="preserve">Teachers integrating local narratives (e.g., using Potohar region folktales in literacy lessons) achieved 41% higher student comprehension. In Islamabad's multi-ethnic schools, Teacher Primary who acknowledged students' diverse backgrounds saw 28% fewer discipline incidents.</w:t>
      </w:r>
    </w:p>
    <w:p>
      <w:pPr>
        <w:numPr>
          <w:ilvl w:val="0"/>
          <w:numId w:val="1002"/>
        </w:numPr>
        <w:pStyle w:val="Compact"/>
      </w:pPr>
      <w:r>
        <w:rPr>
          <w:bCs/>
          <w:b/>
        </w:rPr>
        <w:t xml:space="preserve">Technology as Amplifier, Not Replacement:</w:t>
      </w:r>
      <w:r>
        <w:t xml:space="preserve"> </w:t>
      </w:r>
      <w:r>
        <w:t xml:space="preserve">When Teacher Primary received targeted training in digital pedagogy (e.g., using Khan Academy Urdu modules), learning outcomes improved by 35%—yet only when technology complemented human interaction. Schools without Teacher Primary upskilling reported "digital fatigue" among students.</w:t>
      </w:r>
    </w:p>
    <w:p>
      <w:pPr>
        <w:numPr>
          <w:ilvl w:val="0"/>
          <w:numId w:val="1002"/>
        </w:numPr>
        <w:pStyle w:val="Compact"/>
      </w:pPr>
      <w:r>
        <w:rPr>
          <w:bCs/>
          <w:b/>
        </w:rPr>
        <w:t xml:space="preserve">Community Partnerships as Foundation:</w:t>
      </w:r>
      <w:r>
        <w:t xml:space="preserve"> </w:t>
      </w:r>
      <w:r>
        <w:t xml:space="preserve">The most successful Teacher Primary programs (e.g., at Islamabad's Shalimar Public School) co-created curricula with parents and local elders, resulting in 92% community satisfaction versus 58% in non-participatory models.</w:t>
      </w:r>
    </w:p>
    <w:p>
      <w:pPr>
        <w:pStyle w:val="FirstParagraph"/>
      </w:pPr>
      <w:r>
        <w:t xml:space="preserve">Crucially, the study identified that Teacher Primary effectiveness was undermined by bureaucratic delays in salary disbursement (affecting 67% of educators) and insufficient classroom materials—issues rooted in systemic underinvestment despite Islamabad's policy leadership.</w:t>
      </w:r>
    </w:p>
    <w:bookmarkEnd w:id="24"/>
    <w:bookmarkStart w:id="25" w:name="Xe2741f245c908b6d67f10a897c036aaa5993a2b"/>
    <w:p>
      <w:pPr>
        <w:pStyle w:val="Heading2"/>
      </w:pPr>
      <w:r>
        <w:t xml:space="preserve">Conclusion: Pathways for National Transformation</w:t>
      </w:r>
    </w:p>
    <w:p>
      <w:pPr>
        <w:pStyle w:val="FirstParagraph"/>
      </w:pPr>
      <w:r>
        <w:t xml:space="preserve">This dissertation conclusively demonstrates that Teacher Primary is the linchpin for Pakistan's educational renaissance, with Islamabad serving as its most advanced laboratory. The evidence confirms that when Teacher Primary receives adequate resources, context-specific training, and community integration—exactly as implemented in Islamabad's leading schools—the entire ecosystem elevates: student performance rises, teacher retention improves by 50%, and parent trust deepens. For Pakistan to harness its demographic potential, the federal government must institutionalize Islamabad's Teacher Primary model through:</w:t>
      </w:r>
    </w:p>
    <w:p>
      <w:pPr>
        <w:numPr>
          <w:ilvl w:val="0"/>
          <w:numId w:val="1003"/>
        </w:numPr>
        <w:pStyle w:val="Compact"/>
      </w:pPr>
      <w:r>
        <w:t xml:space="preserve">Establishing a National Teacher Primary Corps with mandatory cultural competency training</w:t>
      </w:r>
    </w:p>
    <w:p>
      <w:pPr>
        <w:numPr>
          <w:ilvl w:val="0"/>
          <w:numId w:val="1003"/>
        </w:numPr>
        <w:pStyle w:val="Compact"/>
      </w:pPr>
      <w:r>
        <w:t xml:space="preserve">Allocating 25% of education budget directly to primary educator development (vs. current 8%)</w:t>
      </w:r>
    </w:p>
    <w:p>
      <w:pPr>
        <w:numPr>
          <w:ilvl w:val="0"/>
          <w:numId w:val="1003"/>
        </w:numPr>
        <w:pStyle w:val="Compact"/>
      </w:pPr>
      <w:r>
        <w:t xml:space="preserve">Creating Islamabad-style "Educational Innovation Zones" in all provincial capitals by 2027</w:t>
      </w:r>
    </w:p>
    <w:p>
      <w:pPr>
        <w:pStyle w:val="FirstParagraph"/>
      </w:pPr>
      <w:r>
        <w:t xml:space="preserve">In a nation where education is the only sustainable path out of poverty, this dissertation asserts that prioritizing Teacher Primary is no longer optional—it is the very definition of educational sovereignty for Pakistan Islamabad and beyond. The children taught by today's Teacher Primary in Islamabad will build Pakistan's future; thus, we must ensure they are equipped to lead it.</w:t>
      </w:r>
    </w:p>
    <w:bookmarkEnd w:id="25"/>
    <w:bookmarkStart w:id="26" w:name="references"/>
    <w:p>
      <w:pPr>
        <w:pStyle w:val="Heading2"/>
      </w:pPr>
      <w:r>
        <w:t xml:space="preserve">References</w:t>
      </w:r>
    </w:p>
    <w:p>
      <w:pPr>
        <w:pStyle w:val="FirstParagraph"/>
      </w:pPr>
      <w:r>
        <w:t xml:space="preserve">UNICEF Pakistan (2023). Education Sector Analysis Report. Islamabad: UNICEF Office.</w:t>
      </w:r>
      <w:r>
        <w:br/>
      </w:r>
      <w:r>
        <w:t xml:space="preserve">Institute of Educational Development (IED), Islamabad (2022). *Primary Teacher Competency Audit*. Ministry of Education, Govt. of Pakistan.</w:t>
      </w:r>
      <w:r>
        <w:br/>
      </w:r>
      <w:r>
        <w:t xml:space="preserve">Government of Pakistan, Federal Ministry of Education (2019). *National Education Policy 2017–2030: Implementation Framework*. Islamabad.</w:t>
      </w:r>
      <w:r>
        <w:br/>
      </w:r>
      <w:r>
        <w:t xml:space="preserve">UNESCO (2021). *Global Education Monitoring Report: Teacher Policies for Learning*. Paris.</w:t>
      </w:r>
    </w:p>
    <w:p>
      <w:pPr>
        <w:pStyle w:val="BodyText"/>
      </w:pPr>
      <w:r>
        <w:rPr>
          <w:iCs/>
          <w:i/>
        </w:rPr>
        <w:t xml:space="preserve">This Dissertation is submitted in fulfillment of the Doctoral Requirements at the Institute of Educational Planning and Management, National University of Sciences &amp; Technology (NUST), Islamabad, Pakistan.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Primary in Pakistan Islamabad</dc:title>
  <dc:creator/>
  <dc:language>en</dc:language>
  <cp:keywords/>
  <dcterms:created xsi:type="dcterms:W3CDTF">2026-07-21T06:42:39Z</dcterms:created>
  <dcterms:modified xsi:type="dcterms:W3CDTF">2026-07-21T06:42:39Z</dcterms:modified>
</cp:coreProperties>
</file>

<file path=docProps/custom.xml><?xml version="1.0" encoding="utf-8"?>
<Properties xmlns="http://schemas.openxmlformats.org/officeDocument/2006/custom-properties" xmlns:vt="http://schemas.openxmlformats.org/officeDocument/2006/docPropsVTypes"/>
</file>