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57e5d1be230564bb3a5da26ff308197828f0d30"/>
    <w:p>
      <w:pPr>
        <w:pStyle w:val="Heading1"/>
      </w:pPr>
      <w:r>
        <w:t xml:space="preserve">Dissertation: The Critical Role of Primary Teachers in Shaping Educational Futures within Lima, Peru</w:t>
      </w:r>
    </w:p>
    <w:p>
      <w:pPr>
        <w:pStyle w:val="FirstParagraph"/>
      </w:pPr>
      <w:r>
        <w:t xml:space="preserve">This Dissertation provides an in-depth analysis of the pivotal role played by the</w:t>
      </w:r>
      <w:r>
        <w:t xml:space="preserve"> </w:t>
      </w:r>
      <w:r>
        <w:rPr>
          <w:iCs/>
          <w:i/>
        </w:rPr>
        <w:t xml:space="preserve">Teacher Primary</w:t>
      </w:r>
      <w:r>
        <w:t xml:space="preserve"> </w:t>
      </w:r>
      <w:r>
        <w:t xml:space="preserve">within the educational landscape of Lima, Peru. Focusing specifically on the Lima Metropolitan Region – home to over 30% of Peru's population and its most significant urban educational challenges – this research underscores why investing in primary educators is not merely an academic priority but a national imperative for sustainable development. The</w:t>
      </w:r>
      <w:r>
        <w:t xml:space="preserve"> </w:t>
      </w:r>
      <w:r>
        <w:rPr>
          <w:iCs/>
          <w:i/>
        </w:rPr>
        <w:t xml:space="preserve">Dissertation</w:t>
      </w:r>
      <w:r>
        <w:t xml:space="preserve"> </w:t>
      </w:r>
      <w:r>
        <w:t xml:space="preserve">argues that the quality, preparation, and support systems for</w:t>
      </w:r>
      <w:r>
        <w:t xml:space="preserve"> </w:t>
      </w:r>
      <w:r>
        <w:rPr>
          <w:iCs/>
          <w:i/>
        </w:rPr>
        <w:t xml:space="preserve">Teacher Primary</w:t>
      </w:r>
      <w:r>
        <w:t xml:space="preserve"> </w:t>
      </w:r>
      <w:r>
        <w:t xml:space="preserve">directly correlate with student achievement, social equity, and Lima's long-term socio-economic progress.</w:t>
      </w:r>
    </w:p>
    <w:bookmarkStart w:id="20" w:name="X76b65879c79c5fb481631c3f149f193e02aa7a6"/>
    <w:p>
      <w:pPr>
        <w:pStyle w:val="Heading2"/>
      </w:pPr>
      <w:r>
        <w:t xml:space="preserve">The Imperative Context: Education in Lima Metropolitan Region</w:t>
      </w:r>
    </w:p>
    <w:p>
      <w:pPr>
        <w:pStyle w:val="FirstParagraph"/>
      </w:pPr>
      <w:r>
        <w:t xml:space="preserve">Lima presents a stark duality. As the political, economic, and cultural heart of Peru, it boasts world-class private institutions yet simultaneously grapples with vast educational inequalities. Public primary schools (grades 1-6), serving the majority of Lima's urban poor and marginalized communities, frequently face overcrowded classrooms (averaging 45+ students), insufficient learning materials, and limited technological resources. This context makes the</w:t>
      </w:r>
      <w:r>
        <w:t xml:space="preserve"> </w:t>
      </w:r>
      <w:r>
        <w:rPr>
          <w:iCs/>
          <w:i/>
        </w:rPr>
        <w:t xml:space="preserve">Teacher Primary</w:t>
      </w:r>
      <w:r>
        <w:t xml:space="preserve"> </w:t>
      </w:r>
      <w:r>
        <w:t xml:space="preserve">not just an instructor, but a linchpin for educational equity. The</w:t>
      </w:r>
      <w:r>
        <w:t xml:space="preserve"> </w:t>
      </w:r>
      <w:r>
        <w:rPr>
          <w:iCs/>
          <w:i/>
        </w:rPr>
        <w:t xml:space="preserve">Dissertation</w:t>
      </w:r>
      <w:r>
        <w:t xml:space="preserve"> </w:t>
      </w:r>
      <w:r>
        <w:t xml:space="preserve">emphasizes that without adequately trained and supported primary teachers, Peru's national education goals – as outlined in policies like the National Educational Development Plan (2019-2030) – remain unattainable within the Lima context.</w:t>
      </w:r>
    </w:p>
    <w:bookmarkEnd w:id="20"/>
    <w:bookmarkStart w:id="21" w:name="Xc129203955cdee9533262fe4311b702e29a8e28"/>
    <w:p>
      <w:pPr>
        <w:pStyle w:val="Heading2"/>
      </w:pPr>
      <w:r>
        <w:t xml:space="preserve">Core Challenges Facing Teacher Primary in Peru Lima</w:t>
      </w:r>
    </w:p>
    <w:p>
      <w:pPr>
        <w:pStyle w:val="FirstParagraph"/>
      </w:pPr>
      <w:r>
        <w:t xml:space="preserve">This Dissertation identifies systemic challenges hindering effective</w:t>
      </w:r>
      <w:r>
        <w:t xml:space="preserve"> </w:t>
      </w:r>
      <w:r>
        <w:rPr>
          <w:iCs/>
          <w:i/>
        </w:rPr>
        <w:t xml:space="preserve">Teacher Primary</w:t>
      </w:r>
      <w:r>
        <w:t xml:space="preserve"> </w:t>
      </w:r>
      <w:r>
        <w:t xml:space="preserve">performance in Lima:</w:t>
      </w:r>
    </w:p>
    <w:p>
      <w:pPr>
        <w:numPr>
          <w:ilvl w:val="0"/>
          <w:numId w:val="1001"/>
        </w:numPr>
        <w:pStyle w:val="Compact"/>
      </w:pPr>
      <w:r>
        <w:rPr>
          <w:bCs/>
          <w:b/>
        </w:rPr>
        <w:t xml:space="preserve">Pedagogical Preparation Gap:</w:t>
      </w:r>
      <w:r>
        <w:t xml:space="preserve"> </w:t>
      </w:r>
      <w:r>
        <w:t xml:space="preserve">Many teachers, particularly in underfunded public schools across Lima's districts (e.g., Callao, Villa El Salvador), receive insufficient initial training or professional development specific to Peru's diverse primary classrooms. The gap between theoretical pedagogy and practical urban classroom realities remains significant.</w:t>
      </w:r>
    </w:p>
    <w:p>
      <w:pPr>
        <w:numPr>
          <w:ilvl w:val="0"/>
          <w:numId w:val="1001"/>
        </w:numPr>
        <w:pStyle w:val="Compact"/>
      </w:pPr>
      <w:r>
        <w:rPr>
          <w:bCs/>
          <w:b/>
        </w:rPr>
        <w:t xml:space="preserve">Workload and Resource Scarcity:</w:t>
      </w:r>
      <w:r>
        <w:t xml:space="preserve"> </w:t>
      </w:r>
      <w:r>
        <w:t xml:space="preserve">Teachers often manage excessive teaching hours alongside administrative tasks, leaving little time for lesson planning or student support. The chronic lack of textbooks, digital tools (even post-"Aprendo en Casa" initiatives), and basic classroom supplies directly impedes the</w:t>
      </w:r>
      <w:r>
        <w:t xml:space="preserve"> </w:t>
      </w:r>
      <w:r>
        <w:rPr>
          <w:iCs/>
          <w:i/>
        </w:rPr>
        <w:t xml:space="preserve">Teacher Primary</w:t>
      </w:r>
      <w:r>
        <w:t xml:space="preserve">'s ability to deliver quality instruction in Lima's public system.</w:t>
      </w:r>
    </w:p>
    <w:p>
      <w:pPr>
        <w:numPr>
          <w:ilvl w:val="0"/>
          <w:numId w:val="1001"/>
        </w:numPr>
        <w:pStyle w:val="Compact"/>
      </w:pPr>
      <w:r>
        <w:rPr>
          <w:bCs/>
          <w:b/>
        </w:rPr>
        <w:t xml:space="preserve">Socio-Emotional Pressures:</w:t>
      </w:r>
      <w:r>
        <w:t xml:space="preserve"> </w:t>
      </w:r>
      <w:r>
        <w:t xml:space="preserve">Teachers in Lima confront complex student backgrounds marked by poverty, migration pressures, and family instability. The</w:t>
      </w:r>
      <w:r>
        <w:t xml:space="preserve"> </w:t>
      </w:r>
      <w:r>
        <w:rPr>
          <w:iCs/>
          <w:i/>
        </w:rPr>
        <w:t xml:space="preserve">Dissertation</w:t>
      </w:r>
      <w:r>
        <w:t xml:space="preserve"> </w:t>
      </w:r>
      <w:r>
        <w:t xml:space="preserve">highlights that effective</w:t>
      </w:r>
      <w:r>
        <w:t xml:space="preserve"> </w:t>
      </w:r>
      <w:r>
        <w:rPr>
          <w:iCs/>
          <w:i/>
        </w:rPr>
        <w:t xml:space="preserve">Teacher Primary</w:t>
      </w:r>
      <w:r>
        <w:t xml:space="preserve"> </w:t>
      </w:r>
      <w:r>
        <w:t xml:space="preserve">must possess not only subject knowledge but also robust socio-emotional skills to nurture resilience and engagement – a demand rarely fully met by current support structures.</w:t>
      </w:r>
    </w:p>
    <w:p>
      <w:pPr>
        <w:numPr>
          <w:ilvl w:val="0"/>
          <w:numId w:val="1001"/>
        </w:numPr>
        <w:pStyle w:val="Compact"/>
      </w:pPr>
      <w:r>
        <w:rPr>
          <w:bCs/>
          <w:b/>
        </w:rPr>
        <w:t xml:space="preserve">Inadequate Professional Recognition &amp; Support:</w:t>
      </w:r>
      <w:r>
        <w:t xml:space="preserve"> </w:t>
      </w:r>
      <w:r>
        <w:t xml:space="preserve">Despite their critical role, primary teachers in Lima often experience low morale due to limited career advancement pathways, insufficient mentorship programs, and minimal recognition for the challenges they navigate daily. This undermines retention and professional growth.</w:t>
      </w:r>
    </w:p>
    <w:bookmarkEnd w:id="21"/>
    <w:bookmarkStart w:id="22" w:name="Xe39e8d8f96ab7b311e5c06c8cb9480e63e6465a"/>
    <w:p>
      <w:pPr>
        <w:pStyle w:val="Heading2"/>
      </w:pPr>
      <w:r>
        <w:t xml:space="preserve">The Transformative Power of Empowered Teacher Primary</w:t>
      </w:r>
    </w:p>
    <w:p>
      <w:pPr>
        <w:pStyle w:val="FirstParagraph"/>
      </w:pPr>
      <w:r>
        <w:t xml:space="preserve">This Dissertation strongly contends that empowering the</w:t>
      </w:r>
      <w:r>
        <w:t xml:space="preserve"> </w:t>
      </w:r>
      <w:r>
        <w:rPr>
          <w:iCs/>
          <w:i/>
        </w:rPr>
        <w:t xml:space="preserve">Teacher Primary</w:t>
      </w:r>
      <w:r>
        <w:t xml:space="preserve"> </w:t>
      </w:r>
      <w:r>
        <w:t xml:space="preserve">in Lima, Peru, is transformative. Evidence from pilot programs supported by MINEDU (Peru's Ministry of Education) and NGOs like "Educación para el Cambio" demonstrates that targeted professional development – focusing on active learning methodologies, technology integration suitable for resource-constrained settings, and trauma-informed teaching – leads to measurable improvements in student literacy, numeracy, and socio-emotional well-being within Lima's public schools. A</w:t>
      </w:r>
      <w:r>
        <w:t xml:space="preserve"> </w:t>
      </w:r>
      <w:r>
        <w:rPr>
          <w:iCs/>
          <w:i/>
        </w:rPr>
        <w:t xml:space="preserve">Teacher Primary</w:t>
      </w:r>
      <w:r>
        <w:t xml:space="preserve"> </w:t>
      </w:r>
      <w:r>
        <w:t xml:space="preserve">equipped with practical tools and ongoing support becomes the catalyst for breaking cycles of disadvantage. The success of students in Lima's primary schools is intrinsically linked to the capacity of their teachers.</w:t>
      </w:r>
    </w:p>
    <w:bookmarkEnd w:id="22"/>
    <w:bookmarkStart w:id="23" w:name="X1fd1efe210f51f7e6b9cb5e7a256988c18ab7f6"/>
    <w:p>
      <w:pPr>
        <w:pStyle w:val="Heading2"/>
      </w:pPr>
      <w:r>
        <w:t xml:space="preserve">Policy Recommendations: Investing in Peru Lima's Teacher Primary</w:t>
      </w:r>
    </w:p>
    <w:p>
      <w:pPr>
        <w:pStyle w:val="FirstParagraph"/>
      </w:pPr>
      <w:r>
        <w:t xml:space="preserve">Based on this analysis, the Dissertation proposes actionable strategies centered on the</w:t>
      </w:r>
      <w:r>
        <w:t xml:space="preserve"> </w:t>
      </w:r>
      <w:r>
        <w:rPr>
          <w:iCs/>
          <w:i/>
        </w:rPr>
        <w:t xml:space="preserve">Teacher Primary</w:t>
      </w:r>
      <w:r>
        <w:t xml:space="preserve"> </w:t>
      </w:r>
      <w:r>
        <w:t xml:space="preserve">within Peru Lima:</w:t>
      </w:r>
    </w:p>
    <w:p>
      <w:pPr>
        <w:numPr>
          <w:ilvl w:val="0"/>
          <w:numId w:val="1002"/>
        </w:numPr>
        <w:pStyle w:val="Compact"/>
      </w:pPr>
      <w:r>
        <w:rPr>
          <w:bCs/>
          <w:b/>
        </w:rPr>
        <w:t xml:space="preserve">Revamp Initial Training &amp; Continuous Development:</w:t>
      </w:r>
      <w:r>
        <w:t xml:space="preserve"> </w:t>
      </w:r>
      <w:r>
        <w:t xml:space="preserve">Partner with universities in Lima to design context-specific pre-service programs for primary teachers, emphasizing urban pedagogy and practical classroom management. Establish mandatory, high-quality, and accessible in-service training cycles focused on current challenges within the Lima educational ecosystem.</w:t>
      </w:r>
    </w:p>
    <w:p>
      <w:pPr>
        <w:numPr>
          <w:ilvl w:val="0"/>
          <w:numId w:val="1002"/>
        </w:numPr>
        <w:pStyle w:val="Compact"/>
      </w:pPr>
      <w:r>
        <w:rPr>
          <w:bCs/>
          <w:b/>
        </w:rPr>
        <w:t xml:space="preserve">Resource Allocation Prioritization:</w:t>
      </w:r>
      <w:r>
        <w:t xml:space="preserve"> </w:t>
      </w:r>
      <w:r>
        <w:t xml:space="preserve">Direct funding towards ensuring every public primary school in Lima has adequate teaching materials, functional technology (e.g., solar-powered tablets for offline use), and sufficient classroom space. This is a prerequisite for the</w:t>
      </w:r>
      <w:r>
        <w:t xml:space="preserve"> </w:t>
      </w:r>
      <w:r>
        <w:rPr>
          <w:iCs/>
          <w:i/>
        </w:rPr>
        <w:t xml:space="preserve">Teacher Primary</w:t>
      </w:r>
      <w:r>
        <w:t xml:space="preserve">'s effectiveness.</w:t>
      </w:r>
    </w:p>
    <w:p>
      <w:pPr>
        <w:numPr>
          <w:ilvl w:val="0"/>
          <w:numId w:val="1002"/>
        </w:numPr>
        <w:pStyle w:val="Compact"/>
      </w:pPr>
      <w:r>
        <w:rPr>
          <w:bCs/>
          <w:b/>
        </w:rPr>
        <w:t xml:space="preserve">Strengthen Mentorship &amp; Well-being Programs:</w:t>
      </w:r>
      <w:r>
        <w:t xml:space="preserve"> </w:t>
      </w:r>
      <w:r>
        <w:t xml:space="preserve">Create robust mentorship networks connecting experienced teachers within Lima with new entrants. Implement comprehensive mental health and stress management support specifically for primary educators, acknowledging the intense pressures they face in the city's socio-economic environment.</w:t>
      </w:r>
    </w:p>
    <w:p>
      <w:pPr>
        <w:numPr>
          <w:ilvl w:val="0"/>
          <w:numId w:val="1002"/>
        </w:numPr>
        <w:pStyle w:val="Compact"/>
      </w:pPr>
      <w:r>
        <w:rPr>
          <w:bCs/>
          <w:b/>
        </w:rPr>
        <w:t xml:space="preserve">Enhance Professional Recognition &amp; Career Pathways:</w:t>
      </w:r>
      <w:r>
        <w:t xml:space="preserve"> </w:t>
      </w:r>
      <w:r>
        <w:t xml:space="preserve">Develop clear, merit-based career ladders for teachers in Lima, including leadership roles within schools (e.g., curriculum coordinators) and competitive professional development stipends. Publicly celebrate exemplary</w:t>
      </w:r>
      <w:r>
        <w:t xml:space="preserve"> </w:t>
      </w:r>
      <w:r>
        <w:rPr>
          <w:iCs/>
          <w:i/>
        </w:rPr>
        <w:t xml:space="preserve">Teacher Primary</w:t>
      </w:r>
      <w:r>
        <w:t xml:space="preserve"> </w:t>
      </w:r>
      <w:r>
        <w:t xml:space="preserve">across Lima to elevate the profession's status.</w:t>
      </w:r>
    </w:p>
    <w:bookmarkEnd w:id="23"/>
    <w:bookmarkStart w:id="24" w:name="Xa03251b48d7be787f330875405a05ad2c0a513f"/>
    <w:p>
      <w:pPr>
        <w:pStyle w:val="Heading2"/>
      </w:pPr>
      <w:r>
        <w:t xml:space="preserve">Conclusion: The Heartbeat of Peru Lima's Future</w:t>
      </w:r>
    </w:p>
    <w:p>
      <w:pPr>
        <w:pStyle w:val="FirstParagraph"/>
      </w:pPr>
      <w:r>
        <w:t xml:space="preserve">This Dissertation unequivocally affirms that the well-being and efficacy of the</w:t>
      </w:r>
      <w:r>
        <w:t xml:space="preserve"> </w:t>
      </w:r>
      <w:r>
        <w:rPr>
          <w:iCs/>
          <w:i/>
        </w:rPr>
        <w:t xml:space="preserve">Teacher Primary</w:t>
      </w:r>
      <w:r>
        <w:t xml:space="preserve"> </w:t>
      </w:r>
      <w:r>
        <w:t xml:space="preserve">are not peripheral concerns but central to Lima, Peru's educational trajectory and societal advancement. As the city continues its rapid urbanization, the demand for skilled primary educators will intensify. Investing strategically in this critical profession – through better training, resources, support systems, and respect – is an investment in Lima's most valuable resource: its children. The</w:t>
      </w:r>
      <w:r>
        <w:t xml:space="preserve"> </w:t>
      </w:r>
      <w:r>
        <w:rPr>
          <w:iCs/>
          <w:i/>
        </w:rPr>
        <w:t xml:space="preserve">Dissertation</w:t>
      </w:r>
      <w:r>
        <w:t xml:space="preserve"> </w:t>
      </w:r>
      <w:r>
        <w:t xml:space="preserve">concludes that a nation prioritizes its future by investing in its teachers. For Peru Lima specifically, empowering the</w:t>
      </w:r>
      <w:r>
        <w:t xml:space="preserve"> </w:t>
      </w:r>
      <w:r>
        <w:rPr>
          <w:iCs/>
          <w:i/>
        </w:rPr>
        <w:t xml:space="preserve">Teacher Primary</w:t>
      </w:r>
      <w:r>
        <w:t xml:space="preserve"> </w:t>
      </w:r>
      <w:r>
        <w:t xml:space="preserve">is the indispensable step towards fostering literate, critical-thinking citizens capable of driving equitable development within the capital and across Peru. The time for decisive action on behalf of these essential educators is now.</w:t>
      </w:r>
    </w:p>
    <w:p>
      <w:pPr>
        <w:pStyle w:val="BodyText"/>
      </w:pPr>
      <w:r>
        <w:rPr>
          <w:bCs/>
          <w:b/>
        </w:rPr>
        <w:t xml:space="preserve">Word Count: 921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Lima, Peru</dc:title>
  <dc:creator/>
  <dc:language>en</dc:language>
  <cp:keywords/>
  <dcterms:created xsi:type="dcterms:W3CDTF">2026-04-20T18:38:54Z</dcterms:created>
  <dcterms:modified xsi:type="dcterms:W3CDTF">2026-04-20T18:38:54Z</dcterms:modified>
</cp:coreProperties>
</file>

<file path=docProps/custom.xml><?xml version="1.0" encoding="utf-8"?>
<Properties xmlns="http://schemas.openxmlformats.org/officeDocument/2006/custom-properties" xmlns:vt="http://schemas.openxmlformats.org/officeDocument/2006/docPropsVTypes"/>
</file>