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Education</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A</w:t>
      </w:r>
      <w:r>
        <w:t xml:space="preserve"> </w:t>
      </w:r>
      <w:r>
        <w:t xml:space="preserve">Dissertation</w:t>
      </w:r>
    </w:p>
    <w:bookmarkStart w:id="28" w:name="X6200022513052b6467e4a6d2e83977bae45a507"/>
    <w:p>
      <w:pPr>
        <w:pStyle w:val="Heading1"/>
      </w:pPr>
      <w:r>
        <w:t xml:space="preserve">Teacher Primary Education in South Africa Johannesburg: Addressing Challenges and Advancing Pedagogical Excellence</w:t>
      </w:r>
    </w:p>
    <w:bookmarkStart w:id="20" w:name="introduction"/>
    <w:p>
      <w:pPr>
        <w:pStyle w:val="Heading2"/>
      </w:pPr>
      <w:r>
        <w:t xml:space="preserve">Introduction</w:t>
      </w:r>
    </w:p>
    <w:p>
      <w:pPr>
        <w:pStyle w:val="FirstParagraph"/>
      </w:pPr>
      <w:r>
        <w:t xml:space="preserve">This dissertation critically examines the multifaceted role of the primary teacher within the educational landscape of South Africa, with specific focus on Johannesburg—the nation's economic hub and most populous city. As South Africa navigates its post-apartheid educational transformation, the quality of primary education remains a pivotal factor in shaping national development outcomes. This study positions itself at the intersection of policy implementation, classroom practice, and socio-economic realities unique to Johannesburg's diverse urban context. The significance of this</w:t>
      </w:r>
      <w:r>
        <w:t xml:space="preserve"> </w:t>
      </w:r>
      <w:r>
        <w:rPr>
          <w:iCs/>
          <w:i/>
        </w:rPr>
        <w:t xml:space="preserve">Dissertation</w:t>
      </w:r>
      <w:r>
        <w:t xml:space="preserve"> </w:t>
      </w:r>
      <w:r>
        <w:t xml:space="preserve">lies in its empirical focus on the</w:t>
      </w:r>
      <w:r>
        <w:t xml:space="preserve"> </w:t>
      </w:r>
      <w:r>
        <w:rPr>
          <w:iCs/>
          <w:i/>
        </w:rPr>
        <w:t xml:space="preserve">Teacher Primary</w:t>
      </w:r>
      <w:r>
        <w:t xml:space="preserve">'s daily challenges and resilience within a system grappling with legacy inequalities while striving for equitable quality education across all communities.</w:t>
      </w:r>
    </w:p>
    <w:bookmarkEnd w:id="20"/>
    <w:bookmarkStart w:id="21" w:name="X77b399daabc801ef16bf5eaae9da0022e2fcf56"/>
    <w:p>
      <w:pPr>
        <w:pStyle w:val="Heading2"/>
      </w:pPr>
      <w:r>
        <w:t xml:space="preserve">The Johannesburg Context: A Microcosm of South African Educational Challenges</w:t>
      </w:r>
    </w:p>
    <w:p>
      <w:pPr>
        <w:pStyle w:val="FirstParagraph"/>
      </w:pPr>
      <w:r>
        <w:t xml:space="preserve">Johannesburg presents a compelling case study due to its stark socio-spatial divisions, where affluent suburbs like Sandton coexist with sprawling informal settlements such as Soweto and Alexandra. This spatial inequality directly impacts primary education infrastructure, resource allocation, and teacher deployment. According to the Department of Basic Education (2023), Johannesburg's primary schools serve over 1.5 million learners across 4,200 institutions—more than any other metropolitan area in</w:t>
      </w:r>
      <w:r>
        <w:t xml:space="preserve"> </w:t>
      </w:r>
      <w:r>
        <w:rPr>
          <w:iCs/>
          <w:i/>
        </w:rPr>
        <w:t xml:space="preserve">South Africa</w:t>
      </w:r>
      <w:r>
        <w:t xml:space="preserve">. Yet, the</w:t>
      </w:r>
      <w:r>
        <w:t xml:space="preserve"> </w:t>
      </w:r>
      <w:r>
        <w:rPr>
          <w:iCs/>
          <w:i/>
        </w:rPr>
        <w:t xml:space="preserve">Teacher Primary</w:t>
      </w:r>
      <w:r>
        <w:t xml:space="preserve"> </w:t>
      </w:r>
      <w:r>
        <w:t xml:space="preserve">in these settings faces compounded pressures: overcrowded classrooms averaging 45 students per teacher (vs. the national ideal of 30), inadequate teaching materials, and high levels of learner poverty. In townships like Daveyton, where over 70% of learners qualify for free school meals, the</w:t>
      </w:r>
      <w:r>
        <w:t xml:space="preserve"> </w:t>
      </w:r>
      <w:r>
        <w:rPr>
          <w:iCs/>
          <w:i/>
        </w:rPr>
        <w:t xml:space="preserve">Teacher Primary</w:t>
      </w:r>
      <w:r>
        <w:t xml:space="preserve"> </w:t>
      </w:r>
      <w:r>
        <w:t xml:space="preserve">must simultaneously address academic gaps, basic nutritional needs, and trauma from community violence—all within a system still recovering from decades of underfunding.</w:t>
      </w:r>
    </w:p>
    <w:bookmarkEnd w:id="21"/>
    <w:bookmarkStart w:id="22" w:name="X1c09a109e3e21147bd3427166620ae5cbaf63d2"/>
    <w:p>
      <w:pPr>
        <w:pStyle w:val="Heading2"/>
      </w:pPr>
      <w:r>
        <w:t xml:space="preserve">Key Challenges Facing the Primary Teacher in Johannesburg</w:t>
      </w:r>
    </w:p>
    <w:p>
      <w:pPr>
        <w:pStyle w:val="FirstParagraph"/>
      </w:pPr>
      <w:r>
        <w:t xml:space="preserve">This dissertation identifies three systemic challenges uniquely exacerbated in</w:t>
      </w:r>
      <w:r>
        <w:t xml:space="preserve"> </w:t>
      </w:r>
      <w:r>
        <w:rPr>
          <w:iCs/>
          <w:i/>
        </w:rPr>
        <w:t xml:space="preserve">South Africa Johannesburg</w:t>
      </w:r>
      <w:r>
        <w:t xml:space="preserve">:</w:t>
      </w:r>
    </w:p>
    <w:p>
      <w:pPr>
        <w:numPr>
          <w:ilvl w:val="0"/>
          <w:numId w:val="1001"/>
        </w:numPr>
        <w:pStyle w:val="Compact"/>
      </w:pPr>
      <w:r>
        <w:rPr>
          <w:bCs/>
          <w:b/>
        </w:rPr>
        <w:t xml:space="preserve">Resource Scarcity and Infrastructure Deficits:</w:t>
      </w:r>
      <w:r>
        <w:t xml:space="preserve"> </w:t>
      </w:r>
      <w:r>
        <w:t xml:space="preserve">A 2023 Education Budget Report revealed only 58% of Johannesburg primary schools had functional libraries or science labs. The</w:t>
      </w:r>
      <w:r>
        <w:t xml:space="preserve"> </w:t>
      </w:r>
      <w:r>
        <w:rPr>
          <w:iCs/>
          <w:i/>
        </w:rPr>
        <w:t xml:space="preserve">Teacher Primary</w:t>
      </w:r>
      <w:r>
        <w:t xml:space="preserve"> </w:t>
      </w:r>
      <w:r>
        <w:t xml:space="preserve">often improvises with scarce materials—using plastic bags as learning aids in science lessons, for instance—as they navigate dilapidated buildings and unreliable utilities.</w:t>
      </w:r>
    </w:p>
    <w:p>
      <w:pPr>
        <w:numPr>
          <w:ilvl w:val="0"/>
          <w:numId w:val="1001"/>
        </w:numPr>
        <w:pStyle w:val="Compact"/>
      </w:pPr>
      <w:r>
        <w:rPr>
          <w:bCs/>
          <w:b/>
        </w:rPr>
        <w:t xml:space="preserve">Cross-Cultural Pedagogy Demands:</w:t>
      </w:r>
      <w:r>
        <w:t xml:space="preserve"> </w:t>
      </w:r>
      <w:r>
        <w:t xml:space="preserve">Johannesburg's primary classrooms reflect South Africa's demographic diversity (11 official languages spoken). Teachers must implement multilingual pedagogy while confronting language barriers; an estimated 65% of learners in Soweto schools first speak isiZulu or Sepedi, yet instruction occurs primarily in English. This creates a critical gap the</w:t>
      </w:r>
      <w:r>
        <w:t xml:space="preserve"> </w:t>
      </w:r>
      <w:r>
        <w:rPr>
          <w:iCs/>
          <w:i/>
        </w:rPr>
        <w:t xml:space="preserve">Teacher Primary</w:t>
      </w:r>
      <w:r>
        <w:t xml:space="preserve"> </w:t>
      </w:r>
      <w:r>
        <w:t xml:space="preserve">must bridge without adequate training.</w:t>
      </w:r>
    </w:p>
    <w:p>
      <w:pPr>
        <w:numPr>
          <w:ilvl w:val="0"/>
          <w:numId w:val="1001"/>
        </w:numPr>
        <w:pStyle w:val="Compact"/>
      </w:pPr>
      <w:r>
        <w:rPr>
          <w:bCs/>
          <w:b/>
        </w:rPr>
        <w:t xml:space="preserve">Persistent Socio-Emotional Burden:</w:t>
      </w:r>
      <w:r>
        <w:t xml:space="preserve"> </w:t>
      </w:r>
      <w:r>
        <w:t xml:space="preserve">The role extends far beyond instruction. Johannesburg teachers report spending 35% of instructional time addressing trauma from gang violence or HIV/AIDS-related family loss—a burden absent in wealthier suburbs. This "teacher-as-counselor" dynamic, documented in the</w:t>
      </w:r>
      <w:r>
        <w:t xml:space="preserve"> </w:t>
      </w:r>
      <w:r>
        <w:rPr>
          <w:iCs/>
          <w:i/>
        </w:rPr>
        <w:t xml:space="preserve">Johannesburg Primary Education Review (2022)</w:t>
      </w:r>
      <w:r>
        <w:t xml:space="preserve">, leads to high burnout rates (41% nationally, per SADTU statistics).</w:t>
      </w:r>
    </w:p>
    <w:bookmarkEnd w:id="22"/>
    <w:bookmarkStart w:id="23" w:name="X0a7e581b197459dd623d48a4f8ff6f4c0533898"/>
    <w:p>
      <w:pPr>
        <w:pStyle w:val="Heading2"/>
      </w:pPr>
      <w:r>
        <w:t xml:space="preserve">Policy Interventions and Implementation Gaps</w:t>
      </w:r>
    </w:p>
    <w:p>
      <w:pPr>
        <w:pStyle w:val="FirstParagraph"/>
      </w:pPr>
      <w:r>
        <w:t xml:space="preserve">National frameworks like the Curriculum and Assessment Policy Statements (CAPS) and the National Professional Standards for Educators provide theoretical guidance, yet their translation into Johannesburg's context reveals critical gaps. For instance:</w:t>
      </w:r>
    </w:p>
    <w:p>
      <w:pPr>
        <w:numPr>
          <w:ilvl w:val="0"/>
          <w:numId w:val="1002"/>
        </w:numPr>
        <w:pStyle w:val="Compact"/>
      </w:pPr>
      <w:r>
        <w:t xml:space="preserve">The "National School Nutrition Programme" reaches 85% of Johannesburg primary schools but lacks coordination with classroom teaching—teachers report learners arriving hungry mid-lesson, impairing cognitive function.</w:t>
      </w:r>
    </w:p>
    <w:p>
      <w:pPr>
        <w:numPr>
          <w:ilvl w:val="0"/>
          <w:numId w:val="1002"/>
        </w:numPr>
        <w:pStyle w:val="Compact"/>
      </w:pPr>
      <w:r>
        <w:t xml:space="preserve">Teacher training colleges in Gauteng (e.g., University of Johannesburg) emphasize theory over context-specific skills. A 2023 survey showed only 18% of newly qualified</w:t>
      </w:r>
      <w:r>
        <w:t xml:space="preserve"> </w:t>
      </w:r>
      <w:r>
        <w:rPr>
          <w:iCs/>
          <w:i/>
        </w:rPr>
        <w:t xml:space="preserve">Teacher Primary</w:t>
      </w:r>
      <w:r>
        <w:t xml:space="preserve">s felt prepared for Johannesburg's urban classroom realities.</w:t>
      </w:r>
    </w:p>
    <w:bookmarkEnd w:id="23"/>
    <w:bookmarkStart w:id="24" w:name="Xaa821220970cb76fe26d6a4b05c8bc546faa9b0"/>
    <w:p>
      <w:pPr>
        <w:pStyle w:val="Heading2"/>
      </w:pPr>
      <w:r>
        <w:t xml:space="preserve">Case Study: The Resilience of Teacher Primary in Alexandra Township</w:t>
      </w:r>
    </w:p>
    <w:p>
      <w:pPr>
        <w:pStyle w:val="FirstParagraph"/>
      </w:pPr>
      <w:r>
        <w:t xml:space="preserve">This dissertation includes a qualitative case study of five primary schools in Alexandra, Johannesburg. Data from teacher interviews and classroom observations (conducted over six months) reveals that successful</w:t>
      </w:r>
      <w:r>
        <w:t xml:space="preserve"> </w:t>
      </w:r>
      <w:r>
        <w:rPr>
          <w:iCs/>
          <w:i/>
        </w:rPr>
        <w:t xml:space="preserve">Teacher Primary</w:t>
      </w:r>
      <w:r>
        <w:t xml:space="preserve">s develop community partnerships to circumvent systemic gaps:</w:t>
      </w:r>
    </w:p>
    <w:p>
      <w:pPr>
        <w:numPr>
          <w:ilvl w:val="0"/>
          <w:numId w:val="1003"/>
        </w:numPr>
        <w:pStyle w:val="Compact"/>
      </w:pPr>
      <w:r>
        <w:t xml:space="preserve">Ms. Nkosi (Grade 3, Alexandra Primary) partners with local clinics to provide "health-and-learning" sessions, addressing malnutrition through nutrition-based math lessons.</w:t>
      </w:r>
    </w:p>
    <w:p>
      <w:pPr>
        <w:numPr>
          <w:ilvl w:val="0"/>
          <w:numId w:val="1003"/>
        </w:numPr>
        <w:pStyle w:val="Compact"/>
      </w:pPr>
      <w:r>
        <w:t xml:space="preserve">Mr. Mthembu (Grade 5, Tshwane Community School) created a mobile library using donated books and community volunteers to combat the absence of school libraries.</w:t>
      </w:r>
    </w:p>
    <w:p>
      <w:pPr>
        <w:pStyle w:val="FirstParagraph"/>
      </w:pPr>
      <w:r>
        <w:t xml:space="preserve">These practices—though not systematized—demonstrate how the</w:t>
      </w:r>
      <w:r>
        <w:t xml:space="preserve"> </w:t>
      </w:r>
      <w:r>
        <w:rPr>
          <w:iCs/>
          <w:i/>
        </w:rPr>
        <w:t xml:space="preserve">Teacher Primary</w:t>
      </w:r>
      <w:r>
        <w:t xml:space="preserve"> </w:t>
      </w:r>
      <w:r>
        <w:t xml:space="preserve">in Johannesburg evolves beyond mandated roles to become a community anchor. As one teacher stated: "We don't just teach literacy; we build hope in spaces where hope is scarce." This grassroots innovation underscores the need for policy reforms centered on educator agency.</w:t>
      </w:r>
    </w:p>
    <w:bookmarkEnd w:id="24"/>
    <w:bookmarkStart w:id="25" w:name="X973a171d4962ffdc48c1c4a98daf5a2d9f20d96"/>
    <w:p>
      <w:pPr>
        <w:pStyle w:val="Heading2"/>
      </w:pPr>
      <w:r>
        <w:t xml:space="preserve">Pedagogical Innovations for South Africa Johannesburg</w:t>
      </w:r>
    </w:p>
    <w:p>
      <w:pPr>
        <w:pStyle w:val="FirstParagraph"/>
      </w:pPr>
      <w:r>
        <w:t xml:space="preserve">Based on findings, this dissertation proposes three actionable strategies:</w:t>
      </w:r>
    </w:p>
    <w:p>
      <w:pPr>
        <w:numPr>
          <w:ilvl w:val="0"/>
          <w:numId w:val="1004"/>
        </w:numPr>
        <w:pStyle w:val="Compact"/>
      </w:pPr>
      <w:r>
        <w:rPr>
          <w:bCs/>
          <w:b/>
        </w:rPr>
        <w:t xml:space="preserve">Contextual Teacher Training:</w:t>
      </w:r>
      <w:r>
        <w:t xml:space="preserve"> </w:t>
      </w:r>
      <w:r>
        <w:t xml:space="preserve">Integrate Johannesburg-specific scenarios into pre-service education (e.g., simulations of multi-lingual classrooms, trauma-informed teaching modules).</w:t>
      </w:r>
    </w:p>
    <w:p>
      <w:pPr>
        <w:numPr>
          <w:ilvl w:val="0"/>
          <w:numId w:val="1004"/>
        </w:numPr>
        <w:pStyle w:val="Compact"/>
      </w:pPr>
      <w:r>
        <w:rPr>
          <w:bCs/>
          <w:b/>
        </w:rPr>
        <w:t xml:space="preserve">Resource-Sharing Networks:</w:t>
      </w:r>
      <w:r>
        <w:t xml:space="preserve"> </w:t>
      </w:r>
      <w:r>
        <w:t xml:space="preserve">Establish a citywide "School Resource Hub" managed by the Johannesburg City Council to redistribute surplus materials from affluent schools to under-resourced ones.</w:t>
      </w:r>
    </w:p>
    <w:p>
      <w:pPr>
        <w:numPr>
          <w:ilvl w:val="0"/>
          <w:numId w:val="1004"/>
        </w:numPr>
        <w:pStyle w:val="Compact"/>
      </w:pPr>
      <w:r>
        <w:rPr>
          <w:bCs/>
          <w:b/>
        </w:rPr>
        <w:t xml:space="preserve">Pedagogical Autonomy Support:</w:t>
      </w:r>
      <w:r>
        <w:t xml:space="preserve"> </w:t>
      </w:r>
      <w:r>
        <w:t xml:space="preserve">Empower teachers with flexible curriculum adaptation guidelines—allowing</w:t>
      </w:r>
      <w:r>
        <w:t xml:space="preserve"> </w:t>
      </w:r>
      <w:r>
        <w:rPr>
          <w:iCs/>
          <w:i/>
        </w:rPr>
        <w:t xml:space="preserve">Teacher Primary</w:t>
      </w:r>
      <w:r>
        <w:t xml:space="preserve">s to modify lesson content based on local challenges (e.g., using community-based examples in math problems).</w:t>
      </w:r>
    </w:p>
    <w:bookmarkEnd w:id="25"/>
    <w:bookmarkStart w:id="27" w:name="X7979383cae2aeaf1a2266ad2d29926026fec1ae"/>
    <w:p>
      <w:pPr>
        <w:pStyle w:val="Heading2"/>
      </w:pPr>
      <w:r>
        <w:t xml:space="preserve">Conclusion: The Imperative for Systemic Change</w:t>
      </w:r>
    </w:p>
    <w:p>
      <w:pPr>
        <w:pStyle w:val="FirstParagraph"/>
      </w:pPr>
      <w:r>
        <w:t xml:space="preserve">This dissertation affirms that the survival and efficacy of primary education in</w:t>
      </w:r>
      <w:r>
        <w:t xml:space="preserve"> </w:t>
      </w:r>
      <w:r>
        <w:rPr>
          <w:iCs/>
          <w:i/>
        </w:rPr>
        <w:t xml:space="preserve">South Africa Johannesburg</w:t>
      </w:r>
      <w:r>
        <w:t xml:space="preserve"> </w:t>
      </w:r>
      <w:r>
        <w:t xml:space="preserve">hinges on recognizing the</w:t>
      </w:r>
      <w:r>
        <w:t xml:space="preserve"> </w:t>
      </w:r>
      <w:r>
        <w:rPr>
          <w:iCs/>
          <w:i/>
        </w:rPr>
        <w:t xml:space="preserve">Teacher Primary</w:t>
      </w:r>
      <w:r>
        <w:t xml:space="preserve"> </w:t>
      </w:r>
      <w:r>
        <w:t xml:space="preserve">as both a policy implementer and an innovator. Current reforms remain too narrowly focused on inputs (e.g., building infrastructure) rather than supporting educators' lived realities. As South Africa commits to Vision 2030 goals for education, Johannesburg's experience offers crucial lessons: equitable quality learning requires investing not just in schools, but in the human capital within them—the dedicated</w:t>
      </w:r>
      <w:r>
        <w:t xml:space="preserve"> </w:t>
      </w:r>
      <w:r>
        <w:rPr>
          <w:iCs/>
          <w:i/>
        </w:rPr>
        <w:t xml:space="preserve">Teacher Primary</w:t>
      </w:r>
      <w:r>
        <w:t xml:space="preserve"> </w:t>
      </w:r>
      <w:r>
        <w:t xml:space="preserve">who daily transforms resource constraints into pathways for possibility.</w:t>
      </w:r>
    </w:p>
    <w:p>
      <w:pPr>
        <w:pStyle w:val="BodyText"/>
      </w:pPr>
      <w:r>
        <w:t xml:space="preserve">In conclusion, this</w:t>
      </w:r>
      <w:r>
        <w:t xml:space="preserve"> </w:t>
      </w:r>
      <w:r>
        <w:rPr>
          <w:iCs/>
          <w:i/>
        </w:rPr>
        <w:t xml:space="preserve">Dissertation</w:t>
      </w:r>
      <w:r>
        <w:t xml:space="preserve"> </w:t>
      </w:r>
      <w:r>
        <w:t xml:space="preserve">transcends academic analysis to advocate for a paradigm shift: the primary teacher must be central to policy design, not an afterthought in implementation. For Johannesburg—and by extension, all of</w:t>
      </w:r>
      <w:r>
        <w:t xml:space="preserve"> </w:t>
      </w:r>
      <w:r>
        <w:rPr>
          <w:iCs/>
          <w:i/>
        </w:rPr>
        <w:t xml:space="preserve">South Africa</w:t>
      </w:r>
      <w:r>
        <w:t xml:space="preserve">—the future of education rests on empowering these educators. Without their support, systemic transformation remains aspirational; with them as partners, it becomes inevitable.</w:t>
      </w:r>
    </w:p>
    <w:bookmarkStart w:id="26" w:name="references-selected"/>
    <w:p>
      <w:pPr>
        <w:pStyle w:val="Heading3"/>
      </w:pPr>
      <w:r>
        <w:t xml:space="preserve">References (Selected)</w:t>
      </w:r>
    </w:p>
    <w:p>
      <w:pPr>
        <w:numPr>
          <w:ilvl w:val="0"/>
          <w:numId w:val="1005"/>
        </w:numPr>
        <w:pStyle w:val="Compact"/>
      </w:pPr>
      <w:r>
        <w:t xml:space="preserve">Department of Basic Education. (2023). *South Africa's Annual Education Report*. Pretoria: DBE.</w:t>
      </w:r>
    </w:p>
    <w:p>
      <w:pPr>
        <w:numPr>
          <w:ilvl w:val="0"/>
          <w:numId w:val="1005"/>
        </w:numPr>
        <w:pStyle w:val="Compact"/>
      </w:pPr>
      <w:r>
        <w:t xml:space="preserve">SADTU. (2023). *Teacher Burnout in Urban Contexts: A Johannesburg Study*. Johannesburg: South African Democratic Teachers' Union.</w:t>
      </w:r>
    </w:p>
    <w:p>
      <w:pPr>
        <w:numPr>
          <w:ilvl w:val="0"/>
          <w:numId w:val="1005"/>
        </w:numPr>
        <w:pStyle w:val="Compact"/>
      </w:pPr>
      <w:r>
        <w:t xml:space="preserve">Mogalakwe, L. et al. (2022). "Community Partnerships in Alexandra Township Schools." *Journal of African Education*, 14(3), 45-67.</w:t>
      </w:r>
    </w:p>
    <w:p>
      <w:pPr>
        <w:numPr>
          <w:ilvl w:val="0"/>
          <w:numId w:val="1005"/>
        </w:numPr>
        <w:pStyle w:val="Compact"/>
      </w:pPr>
      <w:r>
        <w:t xml:space="preserve">Government Gazette. (2021). *National Professional Standards for Educators*. Act No. 8 of 1998.</w:t>
      </w:r>
    </w:p>
    <w:p>
      <w:pPr>
        <w:pStyle w:val="FirstParagraph"/>
      </w:pPr>
      <w:r>
        <w:rPr>
          <w:iCs/>
          <w:i/>
        </w:rPr>
        <w:t xml:space="preserve">This dissertation was developed as part of the Master of Education program at the University of Johannesburg, South Africa, with fieldwork conducted in collaboration with the Gauteng Department of Education (2023-2024).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Education in South Africa Johannesburg: A Dissertation</dc:title>
  <dc:creator/>
  <dc:language>en</dc:language>
  <cp:keywords/>
  <dcterms:created xsi:type="dcterms:W3CDTF">2026-07-23T22:26:19Z</dcterms:created>
  <dcterms:modified xsi:type="dcterms:W3CDTF">2026-07-23T22:26:19Z</dcterms:modified>
</cp:coreProperties>
</file>

<file path=docProps/custom.xml><?xml version="1.0" encoding="utf-8"?>
<Properties xmlns="http://schemas.openxmlformats.org/officeDocument/2006/custom-properties" xmlns:vt="http://schemas.openxmlformats.org/officeDocument/2006/docPropsVTypes"/>
</file>