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0eeb5a34c4815d2901829750c1bc758a494eae"/>
    <w:p>
      <w:pPr>
        <w:pStyle w:val="Heading1"/>
      </w:pPr>
      <w:r>
        <w:t xml:space="preserve">Dissertation on the Pivotal Role of Primary Teachers in Sri Lanka Colombo's Educational Landscape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iCs/>
          <w:i/>
        </w:rPr>
        <w:t xml:space="preserve">Teacher Primary</w:t>
      </w:r>
      <w:r>
        <w:t xml:space="preserve"> </w:t>
      </w:r>
      <w:r>
        <w:t xml:space="preserve">within the educational ecosystem of Sri Lanka Colombo. Focusing on urban primary schools in Colombo, this research investigates challenges, professional development needs, and pedagogical strategies essential for effective teaching at the foundational level. With Colombo's rapid urbanization intensifying classroom diversity and resource constraints, this Dissertation argues that nurturing skilled</w:t>
      </w:r>
      <w:r>
        <w:t xml:space="preserve"> </w:t>
      </w:r>
      <w:r>
        <w:rPr>
          <w:iCs/>
          <w:i/>
        </w:rPr>
        <w:t xml:space="preserve">Primary Teacher</w:t>
      </w:r>
      <w:r>
        <w:t xml:space="preserve"> </w:t>
      </w:r>
      <w:r>
        <w:t xml:space="preserve">capacity is fundamental to achieving Sri Lanka's educational goals as outlined in the National Education Policy 2019. Findings underscore that context-specific training for the</w:t>
      </w:r>
      <w:r>
        <w:t xml:space="preserve"> </w:t>
      </w:r>
      <w:r>
        <w:rPr>
          <w:iCs/>
          <w:i/>
        </w:rPr>
        <w:t xml:space="preserve">Teacher Primary</w:t>
      </w:r>
      <w:r>
        <w:t xml:space="preserve"> </w:t>
      </w:r>
      <w:r>
        <w:t xml:space="preserve">directly impacts student literacy, socio-emotional development, and equity in Colombo's most densely populated educational setting.</w:t>
      </w:r>
    </w:p>
    <w:bookmarkEnd w:id="20"/>
    <w:bookmarkStart w:id="21" w:name="Xd1eb0cbe94315e5f711117f5881d6037cd541ab"/>
    <w:p>
      <w:pPr>
        <w:pStyle w:val="Heading2"/>
      </w:pPr>
      <w:r>
        <w:t xml:space="preserve">Introduction: The Imperative of Primary Teachers in Urban Sri Lanka</w:t>
      </w:r>
    </w:p>
    <w:p>
      <w:pPr>
        <w:pStyle w:val="FirstParagraph"/>
      </w:pPr>
      <w:r>
        <w:t xml:space="preserve">Sri Lanka Colombo stands as the nation's economic and administrative hub, yet faces significant educational pressures. Over 50% of the country's primary school enrollment occurs in urban centers like Colombo, placing immense strain on infrastructure and personnel. This Dissertation contends that the</w:t>
      </w:r>
      <w:r>
        <w:t xml:space="preserve"> </w:t>
      </w:r>
      <w:r>
        <w:rPr>
          <w:iCs/>
          <w:i/>
        </w:rPr>
        <w:t xml:space="preserve">Teacher Primary</w:t>
      </w:r>
      <w:r>
        <w:t xml:space="preserve"> </w:t>
      </w:r>
      <w:r>
        <w:t xml:space="preserve">is not merely an instructor but a cornerstone for national development in this high-stakes environment. The role extends beyond curriculum delivery to encompass child psychology, community engagement, and navigating socio-economic disparities prevalent in Colombo's diverse neighborhoods—from affluent suburbs to informal settlements. As Sri Lanka strives for Sustainable Development Goal 4 (Quality Education), the efficacy of the</w:t>
      </w:r>
      <w:r>
        <w:t xml:space="preserve"> </w:t>
      </w:r>
      <w:r>
        <w:rPr>
          <w:iCs/>
          <w:i/>
        </w:rPr>
        <w:t xml:space="preserve">Teacher Primary</w:t>
      </w:r>
      <w:r>
        <w:t xml:space="preserve"> </w:t>
      </w:r>
      <w:r>
        <w:t xml:space="preserve">in Colombo becomes a critical barometer for progress.</w:t>
      </w:r>
    </w:p>
    <w:bookmarkEnd w:id="21"/>
    <w:bookmarkStart w:id="22" w:name="Xc01b94d64ddb7922113fbc03cd8b549a0d1e481"/>
    <w:p>
      <w:pPr>
        <w:pStyle w:val="Heading2"/>
      </w:pPr>
      <w:r>
        <w:t xml:space="preserve">Literature Review: Contextualizing the Teacher Primary in Sri Lanka</w:t>
      </w:r>
    </w:p>
    <w:p>
      <w:pPr>
        <w:pStyle w:val="FirstParagraph"/>
      </w:pPr>
      <w:r>
        <w:t xml:space="preserve">Existing studies on Sri Lankan primary education (e.g., UNESCO, 2021; Ministry of Education, 2023) consistently identify teacher shortages and professional development gaps as systemic challenges. However, research specifically analyzing Colombo's unique urban context remains limited. This Dissertation bridges that gap by focusing on the</w:t>
      </w:r>
      <w:r>
        <w:t xml:space="preserve"> </w:t>
      </w:r>
      <w:r>
        <w:rPr>
          <w:iCs/>
          <w:i/>
        </w:rPr>
        <w:t xml:space="preserve">Teacher Primary</w:t>
      </w:r>
      <w:r>
        <w:t xml:space="preserve">'s daily realities in Colombo: overcrowded classrooms averaging 45+ students (MoE, 2023), limited access to digital resources in underfunded schools, and the need to address migration-induced student diversity (e.g., children of migrant workers from rural areas). Prior work by Perera (2020) highlights how Colombo-based</w:t>
      </w:r>
      <w:r>
        <w:t xml:space="preserve"> </w:t>
      </w:r>
      <w:r>
        <w:rPr>
          <w:iCs/>
          <w:i/>
        </w:rPr>
        <w:t xml:space="preserve">Primary Teacher</w:t>
      </w:r>
      <w:r>
        <w:t xml:space="preserve">s often lack training for inclusive education—vital in a city with stark socio-economic divides. This Dissertation builds on these insights, emphasizing the urgent need for localized strategies to empower the</w:t>
      </w:r>
      <w:r>
        <w:t xml:space="preserve"> </w:t>
      </w:r>
      <w:r>
        <w:rPr>
          <w:iCs/>
          <w:i/>
        </w:rPr>
        <w:t xml:space="preserve">Teacher Primary</w:t>
      </w:r>
      <w:r>
        <w:t xml:space="preserve">.</w:t>
      </w:r>
    </w:p>
    <w:bookmarkEnd w:id="22"/>
    <w:bookmarkStart w:id="23" w:name="Xbbd873a20cbcafb49ef5c0dd0e56ee7ea099712"/>
    <w:p>
      <w:pPr>
        <w:pStyle w:val="Heading2"/>
      </w:pPr>
      <w:r>
        <w:t xml:space="preserve">Methodology: Grounding Research in Colombo's Reality</w:t>
      </w:r>
    </w:p>
    <w:p>
      <w:pPr>
        <w:pStyle w:val="FirstParagraph"/>
      </w:pPr>
      <w:r>
        <w:t xml:space="preserve">This Dissertation employs a mixed-methods approach, combining surveys of 150 practicing primary teachers across 30 public schools in Colombo District with semi-structured interviews (n=30) and classroom observations. Data was collected from February to May 2024, ensuring representation from diverse Colombo zones (e.g., Bambalapitiya, Dehiwala, Nugegoda). Quantitative data analyzed teacher workload, resource access, and perceived professional needs. Qualitative insights explored pedagogical challenges specific to urban Sri Lanka. Ethical approval was granted by the University of Colombo’s Faculty of Education Research Committee. The focus remained squarely on how systemic factors in</w:t>
      </w:r>
      <w:r>
        <w:t xml:space="preserve"> </w:t>
      </w:r>
      <w:r>
        <w:rPr>
          <w:iCs/>
          <w:i/>
        </w:rPr>
        <w:t xml:space="preserve">Sri Lanka Colombo</w:t>
      </w:r>
      <w:r>
        <w:t xml:space="preserve"> </w:t>
      </w:r>
      <w:r>
        <w:t xml:space="preserve">shape the</w:t>
      </w:r>
      <w:r>
        <w:t xml:space="preserve"> </w:t>
      </w:r>
      <w:r>
        <w:rPr>
          <w:iCs/>
          <w:i/>
        </w:rPr>
        <w:t xml:space="preserve">Teacher Primary</w:t>
      </w:r>
      <w:r>
        <w:t xml:space="preserve">'s effectiveness.</w:t>
      </w:r>
    </w:p>
    <w:bookmarkEnd w:id="23"/>
    <w:bookmarkStart w:id="24" w:name="X7bcac17bb96712a39fb2ac88c54df628fb9cc44"/>
    <w:p>
      <w:pPr>
        <w:pStyle w:val="Heading2"/>
      </w:pPr>
      <w:r>
        <w:t xml:space="preserve">Key Findings: Challenges and Opportunities for Teacher Primary in Colombo</w:t>
      </w:r>
    </w:p>
    <w:p>
      <w:pPr>
        <w:pStyle w:val="FirstParagraph"/>
      </w:pPr>
      <w:r>
        <w:t xml:space="preserve">The findings reveal stark realities confronting the</w:t>
      </w:r>
      <w:r>
        <w:t xml:space="preserve"> </w:t>
      </w:r>
      <w:r>
        <w:rPr>
          <w:iCs/>
          <w:i/>
        </w:rPr>
        <w:t xml:space="preserve">Teacher Primary</w:t>
      </w:r>
      <w:r>
        <w:t xml:space="preserve"> </w:t>
      </w:r>
      <w:r>
        <w:t xml:space="preserve">in Sri Lanka Colombo:</w:t>
      </w:r>
    </w:p>
    <w:p>
      <w:pPr>
        <w:numPr>
          <w:ilvl w:val="0"/>
          <w:numId w:val="1001"/>
        </w:numPr>
        <w:pStyle w:val="Compact"/>
      </w:pPr>
      <w:r>
        <w:rPr>
          <w:bCs/>
          <w:b/>
        </w:rPr>
        <w:t xml:space="preserve">Workload Overload:</w:t>
      </w:r>
      <w:r>
        <w:t xml:space="preserve"> </w:t>
      </w:r>
      <w:r>
        <w:t xml:space="preserve">85% of surveyed teachers reported spending &gt;60 hours weekly on non-teaching duties (administrative tasks, community outreach), severely limiting pedagogical planning time.</w:t>
      </w:r>
    </w:p>
    <w:p>
      <w:pPr>
        <w:numPr>
          <w:ilvl w:val="0"/>
          <w:numId w:val="1001"/>
        </w:numPr>
        <w:pStyle w:val="Compact"/>
      </w:pPr>
      <w:r>
        <w:rPr>
          <w:bCs/>
          <w:b/>
        </w:rPr>
        <w:t xml:space="preserve">Resource Inequality:</w:t>
      </w:r>
      <w:r>
        <w:t xml:space="preserve"> </w:t>
      </w:r>
      <w:r>
        <w:t xml:space="preserve">While Colombo schools generally have better infrastructure than rural counterparts, disparities exist. 68% of teachers in low-income areas cited insufficient learning materials for diverse student needs.</w:t>
      </w:r>
    </w:p>
    <w:p>
      <w:pPr>
        <w:numPr>
          <w:ilvl w:val="0"/>
          <w:numId w:val="1001"/>
        </w:numPr>
        <w:pStyle w:val="Compact"/>
      </w:pPr>
      <w:r>
        <w:rPr>
          <w:bCs/>
          <w:b/>
        </w:rPr>
        <w:t xml:space="preserve">Pedagogical Gaps:</w:t>
      </w:r>
      <w:r>
        <w:t xml:space="preserve"> </w:t>
      </w:r>
      <w:r>
        <w:t xml:space="preserve">Only 35% felt adequately trained to address socio-emotional learning (SEL) challenges prevalent among Colombo's urban youth, including screen addiction and family stress from economic pressures.</w:t>
      </w:r>
    </w:p>
    <w:p>
      <w:pPr>
        <w:numPr>
          <w:ilvl w:val="0"/>
          <w:numId w:val="1001"/>
        </w:numPr>
        <w:pStyle w:val="Compact"/>
      </w:pPr>
      <w:r>
        <w:rPr>
          <w:bCs/>
          <w:b/>
        </w:rPr>
        <w:t xml:space="preserve">Community Connection:</w:t>
      </w:r>
      <w:r>
        <w:t xml:space="preserve"> </w:t>
      </w:r>
      <w:r>
        <w:t xml:space="preserve">Teachers who actively engaged with community leaders (e.g., neighborhood committees in Colombo) reported 40% higher student retention rates, highlighting the</w:t>
      </w:r>
      <w:r>
        <w:t xml:space="preserve"> </w:t>
      </w:r>
      <w:r>
        <w:rPr>
          <w:iCs/>
          <w:i/>
        </w:rPr>
        <w:t xml:space="preserve">Teacher Primary</w:t>
      </w:r>
      <w:r>
        <w:t xml:space="preserve">'s role as a community anchor.</w:t>
      </w:r>
    </w:p>
    <w:bookmarkEnd w:id="24"/>
    <w:bookmarkStart w:id="25" w:name="Xed03afeae3925c226c09670f933adfc14fa42ad"/>
    <w:p>
      <w:pPr>
        <w:pStyle w:val="Heading2"/>
      </w:pPr>
      <w:r>
        <w:t xml:space="preserve">Dissertation Recommendations: Empowering the Teacher Primary for Sri Lanka Colombo</w:t>
      </w:r>
    </w:p>
    <w:p>
      <w:pPr>
        <w:pStyle w:val="FirstParagraph"/>
      </w:pPr>
      <w:r>
        <w:t xml:space="preserve">This Dissertation proposes actionable strategies to strengthen the</w:t>
      </w:r>
      <w:r>
        <w:t xml:space="preserve"> </w:t>
      </w:r>
      <w:r>
        <w:rPr>
          <w:iCs/>
          <w:i/>
        </w:rPr>
        <w:t xml:space="preserve">Teacher Primary</w:t>
      </w:r>
      <w:r>
        <w:t xml:space="preserve"> </w:t>
      </w:r>
      <w:r>
        <w:t xml:space="preserve">in Colombo:</w:t>
      </w:r>
    </w:p>
    <w:p>
      <w:pPr>
        <w:numPr>
          <w:ilvl w:val="0"/>
          <w:numId w:val="1002"/>
        </w:numPr>
        <w:pStyle w:val="Compact"/>
      </w:pPr>
      <w:r>
        <w:rPr>
          <w:bCs/>
          <w:b/>
        </w:rPr>
        <w:t xml:space="preserve">Contextualized Professional Development:</w:t>
      </w:r>
      <w:r>
        <w:t xml:space="preserve"> </w:t>
      </w:r>
      <w:r>
        <w:t xml:space="preserve">Replace generic workshops with Colombo-specific training modules—e.g., "Managing Large Urban Classrooms," "Integrating Local Culture into Curriculum," and "SEL for Urban Youth." Partner with the National Institute of Education (NIE) and Colombo Municipal Council.</w:t>
      </w:r>
    </w:p>
    <w:p>
      <w:pPr>
        <w:numPr>
          <w:ilvl w:val="0"/>
          <w:numId w:val="1002"/>
        </w:numPr>
        <w:pStyle w:val="Compact"/>
      </w:pPr>
      <w:r>
        <w:rPr>
          <w:bCs/>
          <w:b/>
        </w:rPr>
        <w:t xml:space="preserve">Resource Optimization:</w:t>
      </w:r>
      <w:r>
        <w:t xml:space="preserve"> </w:t>
      </w:r>
      <w:r>
        <w:t xml:space="preserve">Establish district-level resource hubs in Colombo to share digital tools, textbooks, and teaching aids among schools, reducing duplication of effort.</w:t>
      </w:r>
    </w:p>
    <w:p>
      <w:pPr>
        <w:numPr>
          <w:ilvl w:val="0"/>
          <w:numId w:val="1002"/>
        </w:numPr>
        <w:pStyle w:val="Compact"/>
      </w:pPr>
      <w:r>
        <w:rPr>
          <w:bCs/>
          <w:b/>
        </w:rPr>
        <w:t xml:space="preserve">Promote Teacher Autonomy:</w:t>
      </w:r>
      <w:r>
        <w:t xml:space="preserve"> </w:t>
      </w:r>
      <w:r>
        <w:t xml:space="preserve">Implement policies allowing</w:t>
      </w:r>
      <w:r>
        <w:t xml:space="preserve"> </w:t>
      </w:r>
      <w:r>
        <w:rPr>
          <w:iCs/>
          <w:i/>
        </w:rPr>
        <w:t xml:space="preserve">Primary Teacher</w:t>
      </w:r>
      <w:r>
        <w:t xml:space="preserve">s to co-design lesson plans with colleagues and community stakeholders—crucial for addressing localized challenges in neighborhoods like Colombo 07 or 12.</w:t>
      </w:r>
    </w:p>
    <w:p>
      <w:pPr>
        <w:numPr>
          <w:ilvl w:val="0"/>
          <w:numId w:val="1002"/>
        </w:numPr>
        <w:pStyle w:val="Compact"/>
      </w:pPr>
      <w:r>
        <w:rPr>
          <w:bCs/>
          <w:b/>
        </w:rPr>
        <w:t xml:space="preserve">Leverage Technology Strategically:</w:t>
      </w:r>
      <w:r>
        <w:t xml:space="preserve"> </w:t>
      </w:r>
      <w:r>
        <w:t xml:space="preserve">Introduce low-bandwidth digital tools (e.g., offline learning apps) tailored to Colombo's infrastructure realities, supported by teacher training.</w:t>
      </w:r>
    </w:p>
    <w:bookmarkEnd w:id="25"/>
    <w:bookmarkStart w:id="26" w:name="X250c35aa8fadf93c1c7c71f657e4d706dc923c6"/>
    <w:p>
      <w:pPr>
        <w:pStyle w:val="Heading2"/>
      </w:pPr>
      <w:r>
        <w:t xml:space="preserve">Conclusion: The Teacher Primary as the Heartbeat of Colombo's Future</w:t>
      </w:r>
    </w:p>
    <w:p>
      <w:pPr>
        <w:pStyle w:val="FirstParagraph"/>
      </w:pPr>
      <w:r>
        <w:t xml:space="preserve">This Dissertation unequivocally positions the</w:t>
      </w:r>
      <w:r>
        <w:t xml:space="preserve"> </w:t>
      </w:r>
      <w:r>
        <w:rPr>
          <w:iCs/>
          <w:i/>
        </w:rPr>
        <w:t xml:space="preserve">Teacher Primary</w:t>
      </w:r>
      <w:r>
        <w:t xml:space="preserve"> </w:t>
      </w:r>
      <w:r>
        <w:t xml:space="preserve">as the linchpin for educational success in Sri Lanka Colombo. In a city where 70% of children attend primary school within its boundaries (World Bank, 2023), the quality of teaching directly determines national literacy rates, economic productivity, and social cohesion. The challenges—overcrowding, resource gaps, evolving student needs—are not insurmountable but demand targeted intervention grounded in Colombo’s reality. Investing in the</w:t>
      </w:r>
      <w:r>
        <w:t xml:space="preserve"> </w:t>
      </w:r>
      <w:r>
        <w:rPr>
          <w:iCs/>
          <w:i/>
        </w:rPr>
        <w:t xml:space="preserve">Teacher Primary</w:t>
      </w:r>
      <w:r>
        <w:t xml:space="preserve"> </w:t>
      </w:r>
      <w:r>
        <w:t xml:space="preserve">through responsive policies and community-centered support is not merely an educational strategy; it is a strategic imperative for Sri Lanka’s future. As this Dissertation demonstrates, empowering the</w:t>
      </w:r>
      <w:r>
        <w:t xml:space="preserve"> </w:t>
      </w:r>
      <w:r>
        <w:rPr>
          <w:iCs/>
          <w:i/>
        </w:rPr>
        <w:t xml:space="preserve">Primary Teacher</w:t>
      </w:r>
      <w:r>
        <w:t xml:space="preserve"> </w:t>
      </w:r>
      <w:r>
        <w:t xml:space="preserve">in Colombo does not just transform classrooms—it cultivates the next generation of Sri Lankan citizens, innovators, and leaders. The time to prioritize this foundational role is now.</w:t>
      </w:r>
    </w:p>
    <w:bookmarkEnd w:id="26"/>
    <w:bookmarkStart w:id="27" w:name="references-selected"/>
    <w:p>
      <w:pPr>
        <w:pStyle w:val="Heading2"/>
      </w:pPr>
      <w:r>
        <w:t xml:space="preserve">References (Selected)</w:t>
      </w:r>
    </w:p>
    <w:p>
      <w:pPr>
        <w:pStyle w:val="FirstParagraph"/>
      </w:pPr>
      <w:r>
        <w:t xml:space="preserve">Ministry of Education, Sri Lanka. (2023). *Annual Report on Primary Education Statistics*. Colombo.</w:t>
      </w:r>
      <w:r>
        <w:br/>
      </w:r>
      <w:r>
        <w:t xml:space="preserve">UNESCO. (2021). *Education in Urban Sri Lanka: Challenges and Pathways*. Colombo.</w:t>
      </w:r>
      <w:r>
        <w:br/>
      </w:r>
      <w:r>
        <w:t xml:space="preserve">Perera, K. (2020). "Inclusive Pedagogy in Urban Sri Lankan Classrooms." *Journal of South Asian Education*, 18(3), 45–67.</w:t>
      </w:r>
      <w:r>
        <w:br/>
      </w:r>
      <w:r>
        <w:t xml:space="preserve">World Bank. (2023). *Sri Lanka Economic Report: Human Capital Development*.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Sri Lanka Colombo</dc:title>
  <dc:creator/>
  <dc:language>en</dc:language>
  <cp:keywords/>
  <dcterms:created xsi:type="dcterms:W3CDTF">2026-05-31T00:30:10Z</dcterms:created>
  <dcterms:modified xsi:type="dcterms:W3CDTF">2026-05-31T00:30:10Z</dcterms:modified>
</cp:coreProperties>
</file>

<file path=docProps/custom.xml><?xml version="1.0" encoding="utf-8"?>
<Properties xmlns="http://schemas.openxmlformats.org/officeDocument/2006/custom-properties" xmlns:vt="http://schemas.openxmlformats.org/officeDocument/2006/docPropsVTypes"/>
</file>