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Algeria</w:t>
      </w:r>
      <w:r>
        <w:t xml:space="preserve"> </w:t>
      </w:r>
      <w:r>
        <w:t xml:space="preserve">Algiers</w:t>
      </w:r>
    </w:p>
    <w:bookmarkStart w:id="26" w:name="Xb7b8c7bfde97226b850870438a13beb6befb993"/>
    <w:p>
      <w:pPr>
        <w:pStyle w:val="Heading1"/>
      </w:pPr>
      <w:r>
        <w:t xml:space="preserve">Dissertation on the Critical Role of Secondary School Teachers in Algeria Algiers: Nurturing Future Generations Amidst Systemic Challenges</w:t>
      </w:r>
    </w:p>
    <w:p>
      <w:pPr>
        <w:pStyle w:val="FirstParagraph"/>
      </w:pPr>
      <w:r>
        <w:rPr>
          <w:bCs/>
          <w:b/>
        </w:rPr>
        <w:t xml:space="preserve">Abstract:</w:t>
      </w:r>
      <w:r>
        <w:t xml:space="preserve"> </w:t>
      </w:r>
      <w:r>
        <w:t xml:space="preserve">This dissertation examines the pivotal position of secondary school teachers within Algeria's educational landscape, with a specific focus on Algiers, the nation's capital and cultural epicenter. It analyzes contemporary challenges, professional development needs, and socio-educational contexts facing</w:t>
      </w:r>
      <w:r>
        <w:t xml:space="preserve"> </w:t>
      </w:r>
      <w:r>
        <w:rPr>
          <w:iCs/>
          <w:i/>
        </w:rPr>
        <w:t xml:space="preserve">Teacher Secondary</w:t>
      </w:r>
      <w:r>
        <w:t xml:space="preserve"> </w:t>
      </w:r>
      <w:r>
        <w:t xml:space="preserve">(secondary school educators) in Algiers. Through an exploration of policy frameworks, classroom realities, and urban educational dynamics, this study argues that empowering</w:t>
      </w:r>
      <w:r>
        <w:t xml:space="preserve"> </w:t>
      </w:r>
      <w:r>
        <w:rPr>
          <w:iCs/>
          <w:i/>
        </w:rPr>
        <w:t xml:space="preserve">Teacher Secondary</w:t>
      </w:r>
      <w:r>
        <w:t xml:space="preserve"> </w:t>
      </w:r>
      <w:r>
        <w:t xml:space="preserve">in Algeria Algiers is indispensable for achieving equitable quality education and fostering national development aligned with the country's strategic objectives.</w:t>
      </w:r>
    </w:p>
    <w:bookmarkStart w:id="20" w:name="X83bd4358c56f44e939401ef1a13621afe4550a2"/>
    <w:p>
      <w:pPr>
        <w:pStyle w:val="Heading2"/>
      </w:pPr>
      <w:r>
        <w:t xml:space="preserve">Introduction: The Significance of Secondary Education in Algeria Algiers</w:t>
      </w:r>
    </w:p>
    <w:p>
      <w:pPr>
        <w:pStyle w:val="FirstParagraph"/>
      </w:pPr>
      <w:r>
        <w:t xml:space="preserve">The Algerian secondary education system serves as the critical bridge between foundational learning and higher education or vocational pathways. In Algiers, as the most populous urban center (home to over 3 million residents within the city proper and nearly 5 million in its metropolitan area), this system bears immense responsibility. Secondary school teachers (</w:t>
      </w:r>
      <w:r>
        <w:rPr>
          <w:iCs/>
          <w:i/>
        </w:rPr>
        <w:t xml:space="preserve">Teacher Secondary</w:t>
      </w:r>
      <w:r>
        <w:t xml:space="preserve">) are not merely instructors but key agents in shaping Algerian youth's critical thinking, civic identity, and technical skills—essential for the nation's economic diversification goals outlined in Vision 2030. This dissertation investigates how the specific context of Algeria Algiers uniquely shapes the professional experience and impact of</w:t>
      </w:r>
      <w:r>
        <w:t xml:space="preserve"> </w:t>
      </w:r>
      <w:r>
        <w:rPr>
          <w:iCs/>
          <w:i/>
        </w:rPr>
        <w:t xml:space="preserve">Teacher Secondary</w:t>
      </w:r>
      <w:r>
        <w:t xml:space="preserve">.</w:t>
      </w:r>
    </w:p>
    <w:bookmarkEnd w:id="20"/>
    <w:bookmarkStart w:id="21" w:name="X05c5213b98fc457bb415f387543a86ad09198d4"/>
    <w:p>
      <w:pPr>
        <w:pStyle w:val="Heading2"/>
      </w:pPr>
      <w:r>
        <w:t xml:space="preserve">The Current State: Teacher Secondary in Algiers' Urban Educational Ecosystem</w:t>
      </w:r>
    </w:p>
    <w:p>
      <w:pPr>
        <w:pStyle w:val="FirstParagraph"/>
      </w:pPr>
      <w:r>
        <w:t xml:space="preserve">Algiers presents a complex tapestry for secondary education. The city grapples with severe school overcrowding, particularly in public institutions, stemming from rapid urbanization and the influx of students from surrounding regions seeking access to perceived higher-quality education. This results in large class sizes (often exceeding 40 students) within many Algiers secondary schools (</w:t>
      </w:r>
      <w:r>
        <w:rPr>
          <w:iCs/>
          <w:i/>
        </w:rPr>
        <w:t xml:space="preserve">lycées</w:t>
      </w:r>
      <w:r>
        <w:t xml:space="preserve">), significantly hampering personalized teaching and classroom management—a reality deeply impacting</w:t>
      </w:r>
      <w:r>
        <w:t xml:space="preserve"> </w:t>
      </w:r>
      <w:r>
        <w:rPr>
          <w:iCs/>
          <w:i/>
        </w:rPr>
        <w:t xml:space="preserve">Teacher Secondary</w:t>
      </w:r>
      <w:r>
        <w:t xml:space="preserve">. Furthermore, infrastructure challenges—ranging from outdated facilities to insufficient teaching materials—are pervasive across the city's public school network. Despite significant government investment in recent decades, disparities persist between well-resourced schools in affluent districts (e.g., Bab El Oued, Dar El Beïda) and those serving underprivileged communities (e.g., peripheral neighborhoods like Ben Aknoun or Kouba), directly influencing the working conditions of</w:t>
      </w:r>
      <w:r>
        <w:t xml:space="preserve"> </w:t>
      </w:r>
      <w:r>
        <w:rPr>
          <w:iCs/>
          <w:i/>
        </w:rPr>
        <w:t xml:space="preserve">Teacher Secondary</w:t>
      </w:r>
      <w:r>
        <w:t xml:space="preserve">.</w:t>
      </w:r>
    </w:p>
    <w:bookmarkEnd w:id="21"/>
    <w:bookmarkStart w:id="22" w:name="X12ae11ad9fb10b6e22d519600856546740348ec"/>
    <w:p>
      <w:pPr>
        <w:pStyle w:val="Heading2"/>
      </w:pPr>
      <w:r>
        <w:t xml:space="preserve">Key Challenges Facing Teacher Secondary in Algeria Algiers</w:t>
      </w:r>
    </w:p>
    <w:p>
      <w:pPr>
        <w:pStyle w:val="FirstParagraph"/>
      </w:pPr>
      <w:r>
        <w:t xml:space="preserve">The professional reality of a</w:t>
      </w:r>
      <w:r>
        <w:t xml:space="preserve"> </w:t>
      </w:r>
      <w:r>
        <w:rPr>
          <w:iCs/>
          <w:i/>
        </w:rPr>
        <w:t xml:space="preserve">Teacher Secondary</w:t>
      </w:r>
      <w:r>
        <w:t xml:space="preserve"> </w:t>
      </w:r>
      <w:r>
        <w:t xml:space="preserve">in Algiers is shaped by multifaceted pressures. First, **professional development** often remains insufficient and disconnected from classroom realities. While teacher training programs exist, access to continuous, relevant, and practical pedagogical support—particularly in integrating technology or modern inquiry-based learning—within the Algiers context is frequently limited. Second, **socio-economic pressures** are acute; many teachers in Algiers face financial strain despite public service roles, impacting morale and professional commitment. Third, **administrative burdens** outside the classroom (e.g., excessive paperwork, committee meetings) consume time that could be dedicated to lesson planning or student support—especially problematic in the resource-constrained environment of many Algiers schools. Fourth, **student diversity** presents unique challenges: a mix of socio-economic backgrounds, varying levels of prior learning (often exacerbated by pandemic disruptions), and sometimes significant language barriers (Arabic/French/Tachelhit/other Berber dialects) within single classrooms requires highly adaptable teaching skills from</w:t>
      </w:r>
      <w:r>
        <w:t xml:space="preserve"> </w:t>
      </w:r>
      <w:r>
        <w:rPr>
          <w:iCs/>
          <w:i/>
        </w:rPr>
        <w:t xml:space="preserve">Teacher Secondary</w:t>
      </w:r>
      <w:r>
        <w:t xml:space="preserve">.</w:t>
      </w:r>
    </w:p>
    <w:bookmarkEnd w:id="22"/>
    <w:bookmarkStart w:id="23" w:name="X9bd5e2447d5f023f1742a522a3031f1c85d5d4b"/>
    <w:p>
      <w:pPr>
        <w:pStyle w:val="Heading2"/>
      </w:pPr>
      <w:r>
        <w:t xml:space="preserve">The Imperative for Targeted Support and Reform</w:t>
      </w:r>
    </w:p>
    <w:p>
      <w:pPr>
        <w:pStyle w:val="FirstParagraph"/>
      </w:pPr>
      <w:r>
        <w:t xml:space="preserve">Addressing these challenges is not merely an educational concern but a national imperative. The Algerian Ministry of National Education has initiated reforms, including the 2018 "Reform of Basic Education" aiming to modernize curricula and teacher training. However, translating this into tangible support for</w:t>
      </w:r>
      <w:r>
        <w:t xml:space="preserve"> </w:t>
      </w:r>
      <w:r>
        <w:rPr>
          <w:iCs/>
          <w:i/>
        </w:rPr>
        <w:t xml:space="preserve">Teacher Secondary</w:t>
      </w:r>
      <w:r>
        <w:t xml:space="preserve"> </w:t>
      </w:r>
      <w:r>
        <w:t xml:space="preserve">in Algiers requires hyper-localized strategies. This dissertation advocates for: (1) **Investing in Urban Teacher Support Hubs** within Algiers, providing accessible workshops on differentiated instruction and classroom management tailored to large-class urban settings; (2) **Enhancing Digital Infrastructure** specifically for Algiers schools, ensuring reliable internet access and relevant digital pedagogical tools to bridge the resource gap; (3) **Implementing Performance-Based Incentives** focused on professional growth and student outcomes, not merely seniority, to improve motivation in challenging urban environments; (4) **Strengthening School-Community Partnerships** to leverage Algiers' vibrant civil society for additional resources and student support networks.</w:t>
      </w:r>
    </w:p>
    <w:bookmarkEnd w:id="23"/>
    <w:bookmarkStart w:id="24" w:name="X94bd1b4a019e59c02f6ae14ea955c94b87fb02c"/>
    <w:p>
      <w:pPr>
        <w:pStyle w:val="Heading2"/>
      </w:pPr>
      <w:r>
        <w:t xml:space="preserve">Conclusion: The Unwavering Pillar of Nation-Building</w:t>
      </w:r>
    </w:p>
    <w:p>
      <w:pPr>
        <w:pStyle w:val="FirstParagraph"/>
      </w:pPr>
      <w:r>
        <w:t xml:space="preserve">The role of the</w:t>
      </w:r>
      <w:r>
        <w:t xml:space="preserve"> </w:t>
      </w:r>
      <w:r>
        <w:rPr>
          <w:iCs/>
          <w:i/>
        </w:rPr>
        <w:t xml:space="preserve">Teacher Secondary</w:t>
      </w:r>
      <w:r>
        <w:t xml:space="preserve"> </w:t>
      </w:r>
      <w:r>
        <w:t xml:space="preserve">in Algeria Algiers transcends the classroom. They are instrumental in cultivating a generation equipped to navigate Algeria's complex socio-economic future and contribute meaningfully to national progress. The unique pressures faced by these educators—rooted in Algiers' specific urban dynamics, resource constraints, and evolving educational expectations—demand urgent, context-specific policy interventions. This dissertation underscores that investing in the professional capacity, well-being, and working conditions of secondary school teachers within Algeria Algiers is not an expenditure but a strategic investment in human capital. Empowering</w:t>
      </w:r>
      <w:r>
        <w:t xml:space="preserve"> </w:t>
      </w:r>
      <w:r>
        <w:rPr>
          <w:iCs/>
          <w:i/>
        </w:rPr>
        <w:t xml:space="preserve">Teacher Secondary</w:t>
      </w:r>
      <w:r>
        <w:t xml:space="preserve"> </w:t>
      </w:r>
      <w:r>
        <w:t xml:space="preserve">is fundamental to unlocking the full potential of Algerian youth and securing a more equitable, dynamic future for Algeria as a whole. The success of educational reform in the nation's heartland hinges directly on recognizing and supporting these dedicated professionals.</w:t>
      </w:r>
    </w:p>
    <w:bookmarkEnd w:id="24"/>
    <w:bookmarkStart w:id="25" w:name="references-illustrative"/>
    <w:p>
      <w:pPr>
        <w:pStyle w:val="Heading2"/>
      </w:pPr>
      <w:r>
        <w:t xml:space="preserve">References (Illustrative)</w:t>
      </w:r>
    </w:p>
    <w:p>
      <w:pPr>
        <w:pStyle w:val="FirstParagraph"/>
      </w:pPr>
      <w:r>
        <w:t xml:space="preserve">Algerian Ministry of National Education. (2018). *National Reform Plan for Basic Education*. Algiers: Ministry Press.</w:t>
      </w:r>
      <w:r>
        <w:br/>
      </w:r>
      <w:r>
        <w:t xml:space="preserve">Benyamina, M. &amp; Zeghdoudi, L. (2021). Urban Challenges in Algerian Secondary Schools: A Case Study of Algiers City. *Journal of Educational Development in Africa*, 7(2), 45-63.</w:t>
      </w:r>
      <w:r>
        <w:br/>
      </w:r>
      <w:r>
        <w:t xml:space="preserve">UNESCO Institute for Statistics. (2023). *Education Data for Algeria*. Retrieved from [www.uis.unesco.org](https://www.uis.unesco.org)</w:t>
      </w:r>
      <w:r>
        <w:br/>
      </w:r>
      <w:r>
        <w:t xml:space="preserve">World Bank. (2020). *Algeria: Education Sector Analysis*.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Algeria Algiers</dc:title>
  <dc:creator/>
  <dc:language>en</dc:language>
  <cp:keywords/>
  <dcterms:created xsi:type="dcterms:W3CDTF">2026-05-01T23:20:06Z</dcterms:created>
  <dcterms:modified xsi:type="dcterms:W3CDTF">2026-05-01T23:20:06Z</dcterms:modified>
</cp:coreProperties>
</file>

<file path=docProps/custom.xml><?xml version="1.0" encoding="utf-8"?>
<Properties xmlns="http://schemas.openxmlformats.org/officeDocument/2006/custom-properties" xmlns:vt="http://schemas.openxmlformats.org/officeDocument/2006/docPropsVTypes"/>
</file>