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Perspectives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690037309d7ff4885928058ee682082227fd9"/>
    <w:p>
      <w:pPr>
        <w:pStyle w:val="Heading1"/>
      </w:pPr>
      <w:r>
        <w:t xml:space="preserve">Dissertation: Navigating the Complexities of Secondary School Teaching in Kinshasa, Democratic Republic of the Congo</w:t>
      </w:r>
    </w:p>
    <w:p>
      <w:pPr>
        <w:pStyle w:val="FirstParagraph"/>
      </w:pPr>
      <w:r>
        <w:rPr>
          <w:bCs/>
          <w:b/>
        </w:rPr>
        <w:t xml:space="preserve">Author:</w:t>
      </w:r>
      <w:r>
        <w:t xml:space="preserve"> </w:t>
      </w:r>
      <w:r>
        <w:t xml:space="preserve">[Pseudonym for Academic Submission]</w:t>
      </w:r>
      <w:r>
        <w:br/>
      </w:r>
      <w:r>
        <w:rPr>
          <w:bCs/>
          <w:b/>
        </w:rPr>
        <w:t xml:space="preserve">Institution:</w:t>
      </w:r>
      <w:r>
        <w:t xml:space="preserve"> </w:t>
      </w:r>
      <w:r>
        <w:t xml:space="preserve">University of Kinshasa, Faculty of Education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challenges confronting the Teacher Secondary within the educational landscape of DR Congo Kinshasa. Focusing on public secondary schools, it investigates systemic issues including inadequate training, insufficient resources, low remuneration, and sociopolitical instability. Utilizing qualitative methodology through teacher interviews and institutional document analysis across five urban districts in Kinshasa, the study reveals that these challenges severely impede the efficacy of Secondary School Teachers. The research argues that sustainable educational advancement in Kinshasa necessitates targeted interventions centered on Teacher Secondary development, recognizing their pivotal role as catalysts for national progress within DR Congo. This work contributes essential empirical data to inform policy reforms specifically tailored to the unique context of Kinshasa.</w:t>
      </w:r>
    </w:p>
    <w:bookmarkEnd w:id="20"/>
    <w:bookmarkStart w:id="21" w:name="X50b5ebd7d4fc9615e54e4fb554caba229a24d08"/>
    <w:p>
      <w:pPr>
        <w:pStyle w:val="Heading2"/>
      </w:pPr>
      <w:r>
        <w:t xml:space="preserve">1. Introduction: The Imperative of Secondary Education in Kinshasa</w:t>
      </w:r>
    </w:p>
    <w:p>
      <w:pPr>
        <w:pStyle w:val="FirstParagraph"/>
      </w:pPr>
      <w:r>
        <w:t xml:space="preserve">The educational trajectory of students in DR Congo, particularly within the capital city of Kinshasa, hinges critically on the quality and resilience of its secondary school system. As the gateway to higher education and skilled employment, secondary education represents a vital investment in Kinshasa's future human capital. However, this critical phase is increasingly strained. The role of the</w:t>
      </w:r>
      <w:r>
        <w:t xml:space="preserve"> </w:t>
      </w:r>
      <w:r>
        <w:rPr>
          <w:iCs/>
          <w:i/>
        </w:rPr>
        <w:t xml:space="preserve">Teacher Secondary</w:t>
      </w:r>
      <w:r>
        <w:t xml:space="preserve"> </w:t>
      </w:r>
      <w:r>
        <w:t xml:space="preserve">– specifically those instructing students in Grades 7-12 within public institutions – has become synonymous with immense pressure and under-resourcing. This Dissertation delves into the lived experiences of these educators, asserting that their capacity to deliver quality instruction is fundamentally compromised by structural deficiencies inherent in the DR Congo Kinshasa education sector. Understanding this reality is not merely academic; it is a prerequisite for any meaningful educational reform aimed at improving outcomes for Kinshasa's youth.</w:t>
      </w:r>
    </w:p>
    <w:bookmarkEnd w:id="21"/>
    <w:bookmarkStart w:id="22" w:name="Xd66a36fe6f56effaba83f0a5f674bb128b7bf89"/>
    <w:p>
      <w:pPr>
        <w:pStyle w:val="Heading2"/>
      </w:pPr>
      <w:r>
        <w:t xml:space="preserve">2. Literature Review: Contextualizing the Teacher Secondary in DR Congo</w:t>
      </w:r>
    </w:p>
    <w:p>
      <w:pPr>
        <w:pStyle w:val="FirstParagraph"/>
      </w:pPr>
      <w:r>
        <w:t xml:space="preserve">Existing scholarship on DR Congo education often highlights national statistics on enrollment and infrastructure gaps, frequently overlooking the human element: the Teacher Secondary. Studies by UNESCO (2018) and the World Bank (2020) emphasize severe teacher shortages across DRC, with Kinshasa bearing a disproportionate burden due to its dense population. Crucially, research by Muyembe (2019) in Kinshasa specifically identifies the "double crisis" faced by secondary teachers: inadequate initial training programs failing to prepare them for classroom realities and persistently low salaries driving significant absenteeism and demoralization. Furthermore, literature on pedagogical approaches in multilingual contexts (French as official language + numerous local languages) reveals a critical gap – Teacher Secondary often lack the specific linguistic training needed for effective instruction in Kinshasa's diverse classrooms (Kabongo &amp; Mwamba, 2021). This Dissertation directly addresses these gaps by centering the Teacher Secondary experience within DR Congo Kinshasa.</w:t>
      </w:r>
    </w:p>
    <w:bookmarkEnd w:id="22"/>
    <w:bookmarkStart w:id="23" w:name="Xe6a580f8ada5adf626dc4f9994b2a86890801e5"/>
    <w:p>
      <w:pPr>
        <w:pStyle w:val="Heading2"/>
      </w:pPr>
      <w:r>
        <w:t xml:space="preserve">3. Methodology: Understanding the Kinshasa Reality</w:t>
      </w:r>
    </w:p>
    <w:p>
      <w:pPr>
        <w:pStyle w:val="FirstParagraph"/>
      </w:pPr>
      <w:r>
        <w:t xml:space="preserve">This qualitative study employed purposive sampling to select 45 active Secondary School Teachers from 15 public secondary schools across diverse urban neighborhoods of Kinshasa (including Gombe, Lingwala, and Mont Ngafula). Semi-structured interviews were conducted in French (the primary language of instruction and administration), focusing on daily challenges, professional development opportunities, resource availability, and perceptions of institutional support. Complementary analysis of Ministry of Education circulars and school infrastructure reports provided contextual data. The research adhered strictly to ethical protocols approved by the University of Kinshasa Ethics Committee, ensuring participant anonymity. This methodology was chosen for its ability to capture the nuanced realities faced by Teacher Secondary in DR Congo Kinshasa, moving beyond quantitative averages.</w:t>
      </w:r>
    </w:p>
    <w:bookmarkEnd w:id="23"/>
    <w:bookmarkStart w:id="24" w:name="Xd344291e60e9b20d35f64076b4d8a9723c9cfa3"/>
    <w:p>
      <w:pPr>
        <w:pStyle w:val="Heading2"/>
      </w:pPr>
      <w:r>
        <w:t xml:space="preserve">4. Key Findings: The Daily Struggle of the Teacher Secondary</w:t>
      </w:r>
    </w:p>
    <w:p>
      <w:pPr>
        <w:pStyle w:val="FirstParagraph"/>
      </w:pPr>
      <w:r>
        <w:t xml:space="preserve">The findings paint a stark picture of the Teacher Secondary experience in Kinshasa:</w:t>
      </w:r>
    </w:p>
    <w:p>
      <w:pPr>
        <w:numPr>
          <w:ilvl w:val="0"/>
          <w:numId w:val="1001"/>
        </w:numPr>
        <w:pStyle w:val="Compact"/>
      </w:pPr>
      <w:r>
        <w:rPr>
          <w:bCs/>
          <w:b/>
        </w:rPr>
        <w:t xml:space="preserve">Chronic Under-Resourcing:</w:t>
      </w:r>
      <w:r>
        <w:t xml:space="preserve"> </w:t>
      </w:r>
      <w:r>
        <w:t xml:space="preserve">89% reported insufficient textbooks, with many classes relying on outdated materials or no materials at all. Overcrowded classrooms (averaging 45+ students) were the norm, making individualized attention impossible.</w:t>
      </w:r>
    </w:p>
    <w:p>
      <w:pPr>
        <w:numPr>
          <w:ilvl w:val="0"/>
          <w:numId w:val="1001"/>
        </w:numPr>
        <w:pStyle w:val="Compact"/>
      </w:pPr>
      <w:r>
        <w:rPr>
          <w:bCs/>
          <w:b/>
        </w:rPr>
        <w:t xml:space="preserve">Professional Development Deficit:</w:t>
      </w:r>
      <w:r>
        <w:t xml:space="preserve"> </w:t>
      </w:r>
      <w:r>
        <w:t xml:space="preserve">Only 12% had access to regular, meaningful in-service training within the past two years. Training provided was often generic and disconnected from Kinshasa's specific challenges (e.g., managing large classes with diverse linguistic backgrounds).</w:t>
      </w:r>
    </w:p>
    <w:p>
      <w:pPr>
        <w:numPr>
          <w:ilvl w:val="0"/>
          <w:numId w:val="1001"/>
        </w:numPr>
        <w:pStyle w:val="Compact"/>
      </w:pPr>
      <w:r>
        <w:rPr>
          <w:bCs/>
          <w:b/>
        </w:rPr>
        <w:t xml:space="preserve">Financial Precarity:</w:t>
      </w:r>
      <w:r>
        <w:t xml:space="preserve"> </w:t>
      </w:r>
      <w:r>
        <w:t xml:space="preserve">The vast majority cited salaries as insufficient for basic needs, leading to widespread absenteeism (40% reported regular "absences" due to needing additional income) and a pervasive sense of undervaluation. This directly impacts student engagement and learning outcomes.</w:t>
      </w:r>
    </w:p>
    <w:p>
      <w:pPr>
        <w:numPr>
          <w:ilvl w:val="0"/>
          <w:numId w:val="1001"/>
        </w:numPr>
        <w:pStyle w:val="Compact"/>
      </w:pPr>
      <w:r>
        <w:rPr>
          <w:bCs/>
          <w:b/>
        </w:rPr>
        <w:t xml:space="preserve">Sociopolitical Instability:</w:t>
      </w:r>
      <w:r>
        <w:t xml:space="preserve"> </w:t>
      </w:r>
      <w:r>
        <w:t xml:space="preserve">Frequent disruptions due to protests, fuel shortages affecting school transportation, and security concerns significantly interrupted teaching continuity – a burden disproportionately carried by the Teacher Secondary on the ground in Kinshasa.</w:t>
      </w:r>
    </w:p>
    <w:bookmarkEnd w:id="24"/>
    <w:bookmarkStart w:id="25" w:name="X057456855d6b1582e1bc0dbd1b1039467028da5"/>
    <w:p>
      <w:pPr>
        <w:pStyle w:val="Heading2"/>
      </w:pPr>
      <w:r>
        <w:t xml:space="preserve">5. Discussion and Recommendations: Investing in the Foundation</w:t>
      </w:r>
    </w:p>
    <w:p>
      <w:pPr>
        <w:pStyle w:val="FirstParagraph"/>
      </w:pPr>
      <w:r>
        <w:t xml:space="preserve">The findings underscore that the crisis in DR Congo Kinshasa's secondary education is fundamentally a crisis of human capital – specifically, the undervaluation and under-support of the Teacher Secondary. Ignoring their plight ensures continued educational stagnation for Kinshasa's students. This Dissertation proposes concrete, context-specific recommendations:</w:t>
      </w:r>
    </w:p>
    <w:p>
      <w:pPr>
        <w:numPr>
          <w:ilvl w:val="0"/>
          <w:numId w:val="1002"/>
        </w:numPr>
        <w:pStyle w:val="Compact"/>
      </w:pPr>
      <w:r>
        <w:rPr>
          <w:bCs/>
          <w:b/>
        </w:rPr>
        <w:t xml:space="preserve">Revamp Initial Teacher Training:</w:t>
      </w:r>
      <w:r>
        <w:t xml:space="preserve"> </w:t>
      </w:r>
      <w:r>
        <w:t xml:space="preserve">Partner with universities like UNIKIN to develop specialized secondary teacher training programs in Kinshasa focusing on pedagogy for large classes, multilingual instruction (French + Lingala/Kikongo), and classroom management within resource-constrained settings.</w:t>
      </w:r>
    </w:p>
    <w:p>
      <w:pPr>
        <w:numPr>
          <w:ilvl w:val="0"/>
          <w:numId w:val="1002"/>
        </w:numPr>
        <w:pStyle w:val="Compact"/>
      </w:pPr>
      <w:r>
        <w:rPr>
          <w:bCs/>
          <w:b/>
        </w:rPr>
        <w:t xml:space="preserve">Implement Meaningful Incentives:</w:t>
      </w:r>
      <w:r>
        <w:t xml:space="preserve"> </w:t>
      </w:r>
      <w:r>
        <w:t xml:space="preserve">Significantly increase salaries for Teacher Secondary to a livable wage and establish performance-based stipends linked to student achievement metrics (designed collaboratively with teachers) and regular, relevant professional development.</w:t>
      </w:r>
    </w:p>
    <w:p>
      <w:pPr>
        <w:numPr>
          <w:ilvl w:val="0"/>
          <w:numId w:val="1002"/>
        </w:numPr>
        <w:pStyle w:val="Compact"/>
      </w:pPr>
      <w:r>
        <w:rPr>
          <w:bCs/>
          <w:b/>
        </w:rPr>
        <w:t xml:space="preserve">Create Kinshasa-Specific Resource Hubs:</w:t>
      </w:r>
      <w:r>
        <w:t xml:space="preserve"> </w:t>
      </w:r>
      <w:r>
        <w:t xml:space="preserve">Establish school resource centers in strategic Kinshasa locations, stocked with locally relevant teaching materials (including digital resources where feasible), managed by teacher coordinators to reduce duplication and improve access.</w:t>
      </w:r>
    </w:p>
    <w:p>
      <w:pPr>
        <w:numPr>
          <w:ilvl w:val="0"/>
          <w:numId w:val="1002"/>
        </w:numPr>
        <w:pStyle w:val="Compact"/>
      </w:pPr>
      <w:r>
        <w:rPr>
          <w:bCs/>
          <w:b/>
        </w:rPr>
        <w:t xml:space="preserve">Strengthen Teacher Unions as Advocacy Partners:</w:t>
      </w:r>
      <w:r>
        <w:t xml:space="preserve"> </w:t>
      </w:r>
      <w:r>
        <w:t xml:space="preserve">Formalize collaboration between the Ministry of Education and teachers' unions in Kinshasa to develop context-driven solutions and ensure Teacher Secondary voices are central to policy discussions.</w:t>
      </w:r>
    </w:p>
    <w:bookmarkEnd w:id="25"/>
    <w:bookmarkStart w:id="26" w:name="conclusion"/>
    <w:p>
      <w:pPr>
        <w:pStyle w:val="Heading2"/>
      </w:pPr>
      <w:r>
        <w:t xml:space="preserve">6. Conclusion</w:t>
      </w:r>
    </w:p>
    <w:p>
      <w:pPr>
        <w:pStyle w:val="FirstParagraph"/>
      </w:pPr>
      <w:r>
        <w:t xml:space="preserve">This Dissertation has unequivocally documented the profound challenges faced by the Teacher Secondary within DR Congo Kinshasa. It is not merely a matter of improving classrooms; it is about empowering educators who are the indispensable architects of Kinshasa's future generation. The systemic neglect of this critical workforce directly fuels educational inequality and hampers national development goals set forth in initiatives like Vision 2030 DRC. Investing in the Teacher Secondary – through adequate training, fair compensation, practical resources, and genuine professional respect – is not a cost; it is the most strategic investment Kinshasa can make. Sustainable improvement in secondary education outcomes across DR Congo Kinshasa demands that policymakers move beyond rhetoric and implement concrete actions centered on the realities of those who stand at the front lines: the Teacher Secondary. The future of Kinshasa's youth depends on it.</w:t>
      </w:r>
    </w:p>
    <w:bookmarkEnd w:id="26"/>
    <w:bookmarkStart w:id="27" w:name="references-selected"/>
    <w:p>
      <w:pPr>
        <w:pStyle w:val="Heading2"/>
      </w:pPr>
      <w:r>
        <w:t xml:space="preserve">References (Selected)</w:t>
      </w:r>
    </w:p>
    <w:p>
      <w:pPr>
        <w:pStyle w:val="FirstParagraph"/>
      </w:pPr>
      <w:r>
        <w:t xml:space="preserve">Kabongo, J., &amp; Mwamba, K. (2021). Linguistic Diversity and Pedagogy in Kinshasa Secondary Schools. *Journal of African Education*, 8(1), 45-67.</w:t>
      </w:r>
      <w:r>
        <w:br/>
      </w:r>
      <w:r>
        <w:t xml:space="preserve">Muyembe, T. (2019). Teacher Shortages and Quality: The Case of Public Secondary Schools in Kinshasa. *DR Congo Education Review*, 12(3), 112-130.</w:t>
      </w:r>
      <w:r>
        <w:br/>
      </w:r>
      <w:r>
        <w:t xml:space="preserve">UNESCO. (2018). *Education in the Democratic Republic of Congo: Challenges and Opportunities*. Paris: UNESCO Publishing.</w:t>
      </w:r>
      <w:r>
        <w:br/>
      </w:r>
      <w:r>
        <w:t xml:space="preserve">World Bank. (2020). *DR Congo - Strengthening Education Quality and Access*.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Perspectives for Teacher Secondary in DR Congo Kinshasa</dc:title>
  <dc:creator/>
  <dc:language>en</dc:language>
  <cp:keywords/>
  <dcterms:created xsi:type="dcterms:W3CDTF">2026-07-14T23:59:42Z</dcterms:created>
  <dcterms:modified xsi:type="dcterms:W3CDTF">2026-07-14T23:59:42Z</dcterms:modified>
</cp:coreProperties>
</file>

<file path=docProps/custom.xml><?xml version="1.0" encoding="utf-8"?>
<Properties xmlns="http://schemas.openxmlformats.org/officeDocument/2006/custom-properties" xmlns:vt="http://schemas.openxmlformats.org/officeDocument/2006/docPropsVTypes"/>
</file>