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Marseille,</w:t>
      </w:r>
      <w:r>
        <w:t xml:space="preserve"> </w:t>
      </w:r>
      <w:r>
        <w:t xml:space="preserve">France</w:t>
      </w:r>
    </w:p>
    <w:bookmarkStart w:id="26" w:name="Xeecfab3c3a1e0d3f68be008d2fc7c391e97ef7b"/>
    <w:p>
      <w:pPr>
        <w:pStyle w:val="Heading1"/>
      </w:pPr>
      <w:r>
        <w:t xml:space="preserve">Dissertation: Navigating Diversity and Equity - The Crucial Role of Secondary School Teachers in Marseille, France</w:t>
      </w:r>
    </w:p>
    <w:p>
      <w:pPr>
        <w:pStyle w:val="FirstParagraph"/>
      </w:pPr>
      <w:r>
        <w:t xml:space="preserve">This dissertation critically examines the pivotal role of secondary school teachers within the educational ecosystem of Marseille, France. It argues that Teacher Secondary educators are not merely instructors but indispensable cultural mediators and architects of social cohesion in one of Europe's most diverse urban landscapes. Focusing specifically on the challenges and opportunities inherent in Marseille, this analysis underscores why understanding their work is fundamental to addressing educational equity across France.</w:t>
      </w:r>
    </w:p>
    <w:bookmarkStart w:id="20" w:name="X2c15fe39f9b2e127525f57bace7344f130abb10"/>
    <w:p>
      <w:pPr>
        <w:pStyle w:val="Heading2"/>
      </w:pPr>
      <w:r>
        <w:t xml:space="preserve">The Context: Marseille as a Microcosm of Modern France</w:t>
      </w:r>
    </w:p>
    <w:p>
      <w:pPr>
        <w:pStyle w:val="FirstParagraph"/>
      </w:pPr>
      <w:r>
        <w:t xml:space="preserve">Marseille, France's second-largest city and a historic port of arrival for global migration, presents a unique and complex context for secondary education. With over 40% of its population born abroad or having at least one immigrant parent (INSEE, 2023), Marseille is emblematic of France's evolving demographic reality. The city's secondary schools – encompassing both collèges (lower secondary, ages 11-15) and lycées (upper secondary, ages 15-18) – serve a student body marked by significant linguistic diversity, socio-economic disparities, and varying cultural backgrounds. This makes Marseille a critical case study for understanding the demands placed on Teacher Secondary professionals nationwide.</w:t>
      </w:r>
    </w:p>
    <w:bookmarkEnd w:id="20"/>
    <w:bookmarkStart w:id="21" w:name="Xb90c92b376dcdfa63baf152c2ad32d3314eb5f0"/>
    <w:p>
      <w:pPr>
        <w:pStyle w:val="Heading2"/>
      </w:pPr>
      <w:r>
        <w:t xml:space="preserve">Teacher Secondary: Beyond Pedagogy in Marseille's Reality</w:t>
      </w:r>
    </w:p>
    <w:p>
      <w:pPr>
        <w:pStyle w:val="FirstParagraph"/>
      </w:pPr>
      <w:r>
        <w:t xml:space="preserve">The term 'Teacher Secondary' refers specifically to educators working within France's secondary education system (collège and lycée). In Marseille, this role transcends traditional pedagogical duties. Teacher Secondary professionals are constantly navigating a multifaceted landscape:</w:t>
      </w:r>
    </w:p>
    <w:p>
      <w:pPr>
        <w:numPr>
          <w:ilvl w:val="0"/>
          <w:numId w:val="1001"/>
        </w:numPr>
        <w:pStyle w:val="Compact"/>
      </w:pPr>
      <w:r>
        <w:rPr>
          <w:bCs/>
          <w:b/>
        </w:rPr>
        <w:t xml:space="preserve">Cultural Mediation:</w:t>
      </w:r>
      <w:r>
        <w:t xml:space="preserve"> </w:t>
      </w:r>
      <w:r>
        <w:t xml:space="preserve">Teachers in Marseille frequently bridge communication gaps between students from diverse ethnic, linguistic (including Arabic, Berber, Vietnamese, and Sub-Saharan African languages), and religious backgrounds and the French educational framework. They adapt curricula to be culturally responsive while upholding national standards.</w:t>
      </w:r>
    </w:p>
    <w:p>
      <w:pPr>
        <w:numPr>
          <w:ilvl w:val="0"/>
          <w:numId w:val="1001"/>
        </w:numPr>
        <w:pStyle w:val="Compact"/>
      </w:pPr>
      <w:r>
        <w:rPr>
          <w:bCs/>
          <w:b/>
        </w:rPr>
        <w:t xml:space="preserve">Socio-Economic Navigation:</w:t>
      </w:r>
      <w:r>
        <w:t xml:space="preserve"> </w:t>
      </w:r>
      <w:r>
        <w:t xml:space="preserve">Many students in Marseille's priority education zones (ZEPs) face significant challenges like poverty, food insecurity, or unstable housing. Teacher Secondary educators often act as first points of contact for social workers, identifying needs and facilitating access to support services beyond the classroom.</w:t>
      </w:r>
    </w:p>
    <w:p>
      <w:pPr>
        <w:numPr>
          <w:ilvl w:val="0"/>
          <w:numId w:val="1001"/>
        </w:numPr>
        <w:pStyle w:val="Compact"/>
      </w:pPr>
      <w:r>
        <w:rPr>
          <w:bCs/>
          <w:b/>
        </w:rPr>
        <w:t xml:space="preserve">Combating Segregation:</w:t>
      </w:r>
      <w:r>
        <w:t xml:space="preserve"> </w:t>
      </w:r>
      <w:r>
        <w:t xml:space="preserve">Despite France's laïcité (secularism) principle, socio-economic and ethnic segregation persists in housing and schooling. Teacher Secondary educators in Marseille are on the front lines of fostering inclusive classrooms that actively counter these divides, promoting mutual respect among students from vastly different experiences.</w:t>
      </w:r>
    </w:p>
    <w:bookmarkEnd w:id="21"/>
    <w:bookmarkStart w:id="22" w:name="X1526af85b4515dcc8e339a5763e72d43a5daed2"/>
    <w:p>
      <w:pPr>
        <w:pStyle w:val="Heading2"/>
      </w:pPr>
      <w:r>
        <w:t xml:space="preserve">The Unique Challenges Facing Teacher Secondary in France Marseille</w:t>
      </w:r>
    </w:p>
    <w:p>
      <w:pPr>
        <w:pStyle w:val="FirstParagraph"/>
      </w:pPr>
      <w:r>
        <w:t xml:space="preserve">These responsibilities intensify the challenges faced by Teacher Secondary professionals in Marseille compared to more homogeneous regions. Key pressures include:</w:t>
      </w:r>
    </w:p>
    <w:p>
      <w:pPr>
        <w:numPr>
          <w:ilvl w:val="0"/>
          <w:numId w:val="1002"/>
        </w:numPr>
        <w:pStyle w:val="Compact"/>
      </w:pPr>
      <w:r>
        <w:rPr>
          <w:bCs/>
          <w:b/>
        </w:rPr>
        <w:t xml:space="preserve">Workload and Resource Constraints:</w:t>
      </w:r>
      <w:r>
        <w:t xml:space="preserve"> </w:t>
      </w:r>
      <w:r>
        <w:t xml:space="preserve">Large class sizes, especially in high-demand areas, coupled with limited support staff (counselors, aides), significantly increase teacher workloads. The Ministry of Education's 'École de la Confiance' initiative highlights resource gaps as a key barrier to equitable education across France Marseille specifically.</w:t>
      </w:r>
    </w:p>
    <w:p>
      <w:pPr>
        <w:numPr>
          <w:ilvl w:val="0"/>
          <w:numId w:val="1002"/>
        </w:numPr>
        <w:pStyle w:val="Compact"/>
      </w:pPr>
      <w:r>
        <w:rPr>
          <w:bCs/>
          <w:b/>
        </w:rPr>
        <w:t xml:space="preserve">Cultural and Linguistic Barriers:</w:t>
      </w:r>
      <w:r>
        <w:t xml:space="preserve"> </w:t>
      </w:r>
      <w:r>
        <w:t xml:space="preserve">While French is the language of instruction, many students arrive with limited proficiency. Teacher Secondary educators must simultaneously teach academic content and facilitate linguistic integration, a task requiring specialized skills often under-supported by training programs.</w:t>
      </w:r>
    </w:p>
    <w:p>
      <w:pPr>
        <w:numPr>
          <w:ilvl w:val="0"/>
          <w:numId w:val="1002"/>
        </w:numPr>
        <w:pStyle w:val="Compact"/>
      </w:pPr>
      <w:r>
        <w:rPr>
          <w:bCs/>
          <w:b/>
        </w:rPr>
        <w:t xml:space="preserve">Societal Tensions:</w:t>
      </w:r>
      <w:r>
        <w:t xml:space="preserve"> </w:t>
      </w:r>
      <w:r>
        <w:t xml:space="preserve">Marseille's history of social tension and sometimes high crime rates in certain neighborhoods can create an environment where students' safety and well-being are immediate concerns, demanding Teacher Secondary educators to be attuned to complex community dynamics.</w:t>
      </w:r>
    </w:p>
    <w:bookmarkEnd w:id="22"/>
    <w:bookmarkStart w:id="23" w:name="X43a3df5d77830f752d32ce6f6d95efeb61bb82f"/>
    <w:p>
      <w:pPr>
        <w:pStyle w:val="Heading2"/>
      </w:pPr>
      <w:r>
        <w:t xml:space="preserve">Professional Development: An Imperative for France Marseille</w:t>
      </w:r>
    </w:p>
    <w:p>
      <w:pPr>
        <w:pStyle w:val="FirstParagraph"/>
      </w:pPr>
      <w:r>
        <w:t xml:space="preserve">The efficacy of Teacher Secondary in Marseille is heavily contingent on robust professional development. Current training often lacks sufficient focus on:</w:t>
      </w:r>
    </w:p>
    <w:p>
      <w:pPr>
        <w:numPr>
          <w:ilvl w:val="0"/>
          <w:numId w:val="1003"/>
        </w:numPr>
        <w:pStyle w:val="Compact"/>
      </w:pPr>
      <w:r>
        <w:rPr>
          <w:bCs/>
          <w:b/>
        </w:rPr>
        <w:t xml:space="preserve">Cross-Cultural Competence:</w:t>
      </w:r>
      <w:r>
        <w:t xml:space="preserve"> </w:t>
      </w:r>
      <w:r>
        <w:t xml:space="preserve">Dedicated modules on specific cultural contexts prevalent in Marseille, trauma-informed teaching, and effective communication strategies for linguistically diverse classrooms.</w:t>
      </w:r>
    </w:p>
    <w:p>
      <w:pPr>
        <w:numPr>
          <w:ilvl w:val="0"/>
          <w:numId w:val="1003"/>
        </w:numPr>
        <w:pStyle w:val="Compact"/>
      </w:pPr>
      <w:r>
        <w:rPr>
          <w:bCs/>
          <w:b/>
        </w:rPr>
        <w:t xml:space="preserve">Socio-Economic Awareness:</w:t>
      </w:r>
      <w:r>
        <w:t xml:space="preserve"> </w:t>
      </w:r>
      <w:r>
        <w:t xml:space="preserve">Understanding the root causes of poverty in Marseille's districts and how it impacts learning readiness.</w:t>
      </w:r>
    </w:p>
    <w:p>
      <w:pPr>
        <w:numPr>
          <w:ilvl w:val="0"/>
          <w:numId w:val="1003"/>
        </w:numPr>
        <w:pStyle w:val="Compact"/>
      </w:pPr>
      <w:r>
        <w:rPr>
          <w:bCs/>
          <w:b/>
        </w:rPr>
        <w:t xml:space="preserve">Collaborative Practices:</w:t>
      </w:r>
      <w:r>
        <w:t xml:space="preserve"> </w:t>
      </w:r>
      <w:r>
        <w:t xml:space="preserve">Strengthening partnerships between Teacher Secondary, social services (like Mission Locale), and community organizations embedded within Marseille's specific neighborhoods.</w:t>
      </w:r>
    </w:p>
    <w:p>
      <w:pPr>
        <w:pStyle w:val="FirstParagraph"/>
      </w:pPr>
      <w:r>
        <w:t xml:space="preserve">The French Ministry of National Education has initiated reforms like the 'Master Educateur' program, but targeted support for Marseille-specific contexts remains inadequate. Investing in place-based professional development is not merely beneficial; it is essential for fulfilling France's educational equity promises within its most diverse urban centers.</w:t>
      </w:r>
    </w:p>
    <w:bookmarkEnd w:id="23"/>
    <w:bookmarkStart w:id="25" w:name="X2335644621fc5b02cfea855d9b23c945d9b16b6"/>
    <w:p>
      <w:pPr>
        <w:pStyle w:val="Heading2"/>
      </w:pPr>
      <w:r>
        <w:t xml:space="preserve">Conclusion: The Heartbeat of Educational Equity in France</w:t>
      </w:r>
    </w:p>
    <w:p>
      <w:pPr>
        <w:pStyle w:val="FirstParagraph"/>
      </w:pPr>
      <w:r>
        <w:t xml:space="preserve">This dissertation has demonstrated that Teacher Secondary educators in Marseille, France, are the bedrock upon which equitable and effective secondary education is built. Their role as cultural mediators, social navigators, and inclusive facilitators is not optional but fundamental to the city's social fabric and France's national educational project. The unique challenges of Marseille – its profound diversity, historical inequalities, and vibrant multiculturalism – demand a specific understanding of the Teacher Secondary experience that cannot be ignored.</w:t>
      </w:r>
    </w:p>
    <w:p>
      <w:pPr>
        <w:pStyle w:val="BodyText"/>
      </w:pPr>
      <w:r>
        <w:t xml:space="preserve">Ignoring the specific context of Marseille within discussions about secondary education in France risks perpetuating systemic inequities. The success or failure of students across all districts in France Marseille directly impacts national outcomes. Supporting these educators through tailored resources, meaningful professional development grounded in local realities, and adequate staffing is not just an investment in Marseille; it is a vital investment in the future of inclusive education for the entire country. The journey towards true educational equality begins with recognizing and empowering those who walk its path daily: the Teacher Secondary professionals of France Marseille.</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Marseille, France</dc:title>
  <dc:creator/>
  <dc:language>en</dc:language>
  <cp:keywords/>
  <dcterms:created xsi:type="dcterms:W3CDTF">2025-12-12T17:50:57Z</dcterms:created>
  <dcterms:modified xsi:type="dcterms:W3CDTF">2025-12-12T17:50:57Z</dcterms:modified>
</cp:coreProperties>
</file>

<file path=docProps/custom.xml><?xml version="1.0" encoding="utf-8"?>
<Properties xmlns="http://schemas.openxmlformats.org/officeDocument/2006/custom-properties" xmlns:vt="http://schemas.openxmlformats.org/officeDocument/2006/docPropsVTypes"/>
</file>