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00444e06f4c80802d035fd67b62d5f0d859a938"/>
    <w:p>
      <w:pPr>
        <w:pStyle w:val="Heading1"/>
      </w:pPr>
      <w:r>
        <w:t xml:space="preserve">Dissertation: The Critical Role of Secondary Teachers in Ivory Coast Abidjan</w:t>
      </w:r>
    </w:p>
    <w:bookmarkStart w:id="20" w:name="abstract"/>
    <w:p>
      <w:pPr>
        <w:pStyle w:val="Heading2"/>
      </w:pPr>
      <w:r>
        <w:t xml:space="preserve">Abstract</w:t>
      </w:r>
    </w:p>
    <w:p>
      <w:pPr>
        <w:pStyle w:val="FirstParagraph"/>
      </w:pPr>
      <w:r>
        <w:t xml:space="preserve">This dissertation examines the pivotal role of the</w:t>
      </w:r>
      <w:r>
        <w:t xml:space="preserve"> </w:t>
      </w:r>
      <w:r>
        <w:rPr>
          <w:iCs/>
          <w:i/>
        </w:rPr>
        <w:t xml:space="preserve">Teacher Secondary</w:t>
      </w:r>
      <w:r>
        <w:t xml:space="preserve"> </w:t>
      </w:r>
      <w:r>
        <w:t xml:space="preserve">within the educational ecosystem of Abidjan, Ivory Coast. Focusing on the capital city as a microcosm of national educational challenges and aspirations, it investigates how secondary educators navigate systemic constraints while shaping the future workforce and citizens of Ivory Coast. The study underscores that effective</w:t>
      </w:r>
      <w:r>
        <w:t xml:space="preserve"> </w:t>
      </w:r>
      <w:r>
        <w:rPr>
          <w:iCs/>
          <w:i/>
        </w:rPr>
        <w:t xml:space="preserve">Teacher Secondary</w:t>
      </w:r>
      <w:r>
        <w:t xml:space="preserve"> </w:t>
      </w:r>
      <w:r>
        <w:t xml:space="preserve">are not merely instructors but indispensable catalysts for national development, particularly in Abidjan's dynamic urban context. Through analysis of current challenges, policy frameworks, and the lived experiences of educators, this dissertation argues that investing in the professional development and support systems for secondary teachers is paramount for Ivory Coast's socio-economic progress.</w:t>
      </w:r>
    </w:p>
    <w:bookmarkEnd w:id="20"/>
    <w:bookmarkStart w:id="21" w:name="Xe9af5cb51d6fa66666c2421579947743c066319"/>
    <w:p>
      <w:pPr>
        <w:pStyle w:val="Heading2"/>
      </w:pPr>
      <w:r>
        <w:t xml:space="preserve">Introduction: The Urban Educational Crucible</w:t>
      </w:r>
    </w:p>
    <w:p>
      <w:pPr>
        <w:pStyle w:val="FirstParagraph"/>
      </w:pPr>
      <w:r>
        <w:t xml:space="preserve">Abidjan, as the economic heartland and largest city of Ivory Coast, bears the immense pressure of a burgeoning student population seeking access to quality secondary education. The significance of the</w:t>
      </w:r>
      <w:r>
        <w:t xml:space="preserve"> </w:t>
      </w:r>
      <w:r>
        <w:rPr>
          <w:iCs/>
          <w:i/>
        </w:rPr>
        <w:t xml:space="preserve">Teacher Secondary</w:t>
      </w:r>
      <w:r>
        <w:t xml:space="preserve"> </w:t>
      </w:r>
      <w:r>
        <w:t xml:space="preserve">cannot be overstated in this environment. They stand at the critical juncture between foundational primary learning and higher education or vocational pathways, directly influencing national literacy rates, technical skill acquisition, and civic engagement for thousands of Ivorian youth annually. This dissertation posits that the effectiveness of secondary teachers in Abidjan is a key indicator of Ivory Coast's ability to achieve its educational goals outlined in strategic frameworks such as the National Education Strategy (2019-2028). Understanding the specific realities faced by these educators within Abidjan's unique urban landscape – characterized by rapid demographic shifts, infrastructure strains, and socioeconomic diversity – is fundamental to any meaningful educational reform.</w:t>
      </w:r>
    </w:p>
    <w:bookmarkEnd w:id="21"/>
    <w:bookmarkStart w:id="22" w:name="X65a907d5cf56feb7edf727b9b1cebfe50232bb8"/>
    <w:p>
      <w:pPr>
        <w:pStyle w:val="Heading2"/>
      </w:pPr>
      <w:r>
        <w:t xml:space="preserve">Challenges Faced by Secondary Teachers in Abidjan</w:t>
      </w:r>
    </w:p>
    <w:p>
      <w:pPr>
        <w:pStyle w:val="FirstParagraph"/>
      </w:pPr>
      <w:r>
        <w:t xml:space="preserve">The daily reality for the</w:t>
      </w:r>
      <w:r>
        <w:t xml:space="preserve"> </w:t>
      </w:r>
      <w:r>
        <w:rPr>
          <w:iCs/>
          <w:i/>
        </w:rPr>
        <w:t xml:space="preserve">Teacher Secondary</w:t>
      </w:r>
      <w:r>
        <w:t xml:space="preserve"> </w:t>
      </w:r>
      <w:r>
        <w:t xml:space="preserve">in Abidjan is marked by significant challenges that impact teaching efficacy. Overcrowded classrooms, often exceeding 60 students per class in public institutions, severely limit individualized attention and classroom management. Many schools, particularly in peri-urban areas like Yopougon or Bingerville, grapple with inadequate infrastructure: insufficient classrooms leading to double shifts (morning/afternoon), unreliable electricity affecting technology integration (a growing need), and limited access to basic teaching aids like textbooks or laboratory equipment. Compounding these material constraints is the persistent issue of teacher shortages; while Ivory Coast has made strides in recruitment, retention remains a challenge, especially for specialized subjects and in rural-adjacent zones within the Abidjan region. Furthermore, secondary teachers frequently report insufficient professional development opportunities tailored to the specific pedagogical demands of Abidjan's diverse student body and evolving curricula. The pressure to meet national examination targets (Baccalauréat) adds another layer of stress, often overshadowing holistic educational approaches.</w:t>
      </w:r>
    </w:p>
    <w:bookmarkEnd w:id="22"/>
    <w:bookmarkStart w:id="23" w:name="Xf121976ba5382840e42c5d9156d6d56f623b50c"/>
    <w:p>
      <w:pPr>
        <w:pStyle w:val="Heading2"/>
      </w:pPr>
      <w:r>
        <w:t xml:space="preserve">The National Context: Policy and Aspirations</w:t>
      </w:r>
    </w:p>
    <w:p>
      <w:pPr>
        <w:pStyle w:val="FirstParagraph"/>
      </w:pPr>
      <w:r>
        <w:t xml:space="preserve">Ivory Coast has articulated ambitious goals for its education sector, recognizing the vital link between quality secondary education and national development. The government's focus on "Education for All" and increasing access to secondary schooling directly impacts Abidjan, where demand consistently outstrips supply. Policies like the Plan National de Développement Économique et Social (PNDES) emphasize human capital development, implicitly placing immense responsibility on the</w:t>
      </w:r>
      <w:r>
        <w:t xml:space="preserve"> </w:t>
      </w:r>
      <w:r>
        <w:rPr>
          <w:iCs/>
          <w:i/>
        </w:rPr>
        <w:t xml:space="preserve">Teacher Secondary</w:t>
      </w:r>
      <w:r>
        <w:t xml:space="preserve">. However, translating policy into tangible support for teachers in Abidjan remains uneven. While initiatives exist for teacher training at institutions like the University of Abidjan (UAB), there is a critical gap between training and practical classroom application within the specific context of urban secondary schools. The dissertation argues that current policies often lack the granular detail needed to address the micro-level challenges faced by teachers day-to-day in Abidjan's classrooms.</w:t>
      </w:r>
    </w:p>
    <w:bookmarkEnd w:id="23"/>
    <w:bookmarkStart w:id="24" w:name="X4a3c6acf08e894c3da67ae425d0d60492b3d265"/>
    <w:p>
      <w:pPr>
        <w:pStyle w:val="Heading2"/>
      </w:pPr>
      <w:r>
        <w:t xml:space="preserve">The Indispensable Role of the Secondary Teacher</w:t>
      </w:r>
    </w:p>
    <w:p>
      <w:pPr>
        <w:pStyle w:val="FirstParagraph"/>
      </w:pPr>
      <w:r>
        <w:t xml:space="preserve">Beyond merely delivering curriculum, the effective</w:t>
      </w:r>
      <w:r>
        <w:t xml:space="preserve"> </w:t>
      </w:r>
      <w:r>
        <w:rPr>
          <w:iCs/>
          <w:i/>
        </w:rPr>
        <w:t xml:space="preserve">Teacher Secondary</w:t>
      </w:r>
      <w:r>
        <w:t xml:space="preserve"> </w:t>
      </w:r>
      <w:r>
        <w:t xml:space="preserve">in Ivory Coast Abidjan acts as a multifaceted agent. They are mentors navigating students through complex social transitions; they foster critical thinking skills essential for future university or technical school success; and they play a crucial role in promoting national unity and civic values within a diverse urban environment. In communities grappling with poverty, violence, or migration pressures prevalent in parts of Abidjan, secondary teachers often become the first line of support for vulnerable students. Their ability to inspire, adapt pedagogical methods to diverse learning needs within crowded settings, and integrate local context into lessons is paramount for student retention and meaningful learning outcomes. The success of Ivory Coast's vision for a "New Ivorian" – educated, skilled, and engaged – hinges directly on the quality of this secondary teaching force.</w:t>
      </w:r>
    </w:p>
    <w:bookmarkEnd w:id="24"/>
    <w:bookmarkStart w:id="25" w:name="Xa3412dc1872de4cd93ba618a0f80dd3ee535fb4"/>
    <w:p>
      <w:pPr>
        <w:pStyle w:val="Heading2"/>
      </w:pPr>
      <w:r>
        <w:t xml:space="preserve">Recommendations: Investing in the Human Capital</w:t>
      </w:r>
    </w:p>
    <w:p>
      <w:pPr>
        <w:pStyle w:val="FirstParagraph"/>
      </w:pPr>
      <w:r>
        <w:t xml:space="preserve">This dissertation concludes with urgent recommendations for stakeholders in Ivory Coast Abidjan. Firstly, significant investment must be directed towards reducing classroom sizes through infrastructure expansion and strategic recruitment drives focused on high-demand subjects. Secondly, professional development programs must be radically enhanced and made accessible specifically for secondary teachers in Abidjan, incorporating peer learning networks, mentorship schemes within the city's school clusters, and training on managing diverse urban classrooms. Thirdly, improving teacher remuneration and working conditions is not merely an administrative issue but a strategic necessity for retention in the demanding environment of Abidjan. Finally, policymakers must foster stronger communication channels between ministries (e.g., Ministry of Education), universities (like UAB), and school administrators to ensure teacher training and support systems are continuously refined based on the on-the-ground realities faced by the</w:t>
      </w:r>
      <w:r>
        <w:t xml:space="preserve"> </w:t>
      </w:r>
      <w:r>
        <w:rPr>
          <w:iCs/>
          <w:i/>
        </w:rPr>
        <w:t xml:space="preserve">Teacher Secondary</w:t>
      </w:r>
      <w:r>
        <w:t xml:space="preserve">.</w:t>
      </w:r>
    </w:p>
    <w:bookmarkEnd w:id="25"/>
    <w:bookmarkStart w:id="26" w:name="conclusion-the-pathway-to-prosperity"/>
    <w:p>
      <w:pPr>
        <w:pStyle w:val="Heading2"/>
      </w:pPr>
      <w:r>
        <w:t xml:space="preserve">Conclusion: The Pathway to Prosperity</w:t>
      </w:r>
    </w:p>
    <w:p>
      <w:pPr>
        <w:pStyle w:val="FirstParagraph"/>
      </w:pPr>
      <w:r>
        <w:t xml:space="preserve">The journey towards a prosperous Ivory Coast, particularly its vibrant capital Abidjan, is intrinsically linked to the success of its secondary education system. The</w:t>
      </w:r>
      <w:r>
        <w:t xml:space="preserve"> </w:t>
      </w:r>
      <w:r>
        <w:rPr>
          <w:iCs/>
          <w:i/>
        </w:rPr>
        <w:t xml:space="preserve">Teacher Secondary</w:t>
      </w:r>
      <w:r>
        <w:t xml:space="preserve"> </w:t>
      </w:r>
      <w:r>
        <w:t xml:space="preserve">is not a passive component but the dynamic engine driving this system. Their challenges are systemic and require systemic solutions, deeply rooted in understanding the specific context of Abidjan. Neglecting their needs – through underfunding, inadequate training, or poor working conditions – directly undermines Ivory Coast's development trajectory. This dissertation asserts that prioritizing the professional growth, support, and well-being of secondary teachers in Abidjan is not an educational expense but a strategic investment in the most valuable resource of Ivory Coast: its young people. Empowering the</w:t>
      </w:r>
      <w:r>
        <w:t xml:space="preserve"> </w:t>
      </w:r>
      <w:r>
        <w:rPr>
          <w:iCs/>
          <w:i/>
        </w:rPr>
        <w:t xml:space="preserve">Teacher Secondary</w:t>
      </w:r>
      <w:r>
        <w:t xml:space="preserve"> </w:t>
      </w:r>
      <w:r>
        <w:t xml:space="preserve">within Ivorian society is, therefore, synonymous with building a more educated, skilled, and united future for all citizens of Ivory Coast.</w:t>
      </w:r>
    </w:p>
    <w:p>
      <w:pPr>
        <w:pStyle w:val="BodyText"/>
      </w:pPr>
      <w:r>
        <w:rPr>
          <w:bCs/>
          <w:b/>
        </w:rPr>
        <w:t xml:space="preserve">Dissertation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Teachers in Ivory Coast Abidjan</dc:title>
  <dc:creator/>
  <dc:language>en</dc:language>
  <cp:keywords/>
  <dcterms:created xsi:type="dcterms:W3CDTF">2026-07-18T23:31:27Z</dcterms:created>
  <dcterms:modified xsi:type="dcterms:W3CDTF">2026-07-18T23:31:27Z</dcterms:modified>
</cp:coreProperties>
</file>

<file path=docProps/custom.xml><?xml version="1.0" encoding="utf-8"?>
<Properties xmlns="http://schemas.openxmlformats.org/officeDocument/2006/custom-properties" xmlns:vt="http://schemas.openxmlformats.org/officeDocument/2006/docPropsVTypes"/>
</file>