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in</w:t>
      </w:r>
      <w:r>
        <w:t xml:space="preserve"> </w:t>
      </w:r>
      <w:r>
        <w:t xml:space="preserve">Afghanistan</w:t>
      </w:r>
      <w:r>
        <w:t xml:space="preserve"> </w:t>
      </w:r>
      <w:r>
        <w:t xml:space="preserve">Kabul</w:t>
      </w:r>
    </w:p>
    <w:bookmarkStart w:id="26" w:name="Xec8816505311e30990286853c08362a78a0da30"/>
    <w:p>
      <w:pPr>
        <w:pStyle w:val="Heading1"/>
      </w:pPr>
      <w:r>
        <w:t xml:space="preserve">Telecommunication Engineering: A Critical Pathway for Development in Afghanistan Kabul</w:t>
      </w:r>
    </w:p>
    <w:p>
      <w:pPr>
        <w:pStyle w:val="FirstParagraph"/>
      </w:pPr>
      <w:r>
        <w:rPr>
          <w:bCs/>
          <w:b/>
        </w:rPr>
        <w:t xml:space="preserve">Dissertation Abstract:</w:t>
      </w:r>
      <w:r>
        <w:t xml:space="preserve"> </w:t>
      </w:r>
      <w:r>
        <w:t xml:space="preserve">This academic work critically examines the pivotal role of the</w:t>
      </w:r>
      <w:r>
        <w:t xml:space="preserve"> </w:t>
      </w:r>
      <w:r>
        <w:rPr>
          <w:iCs/>
          <w:i/>
        </w:rPr>
        <w:t xml:space="preserve">Telecommunication Engineer</w:t>
      </w:r>
      <w:r>
        <w:t xml:space="preserve"> </w:t>
      </w:r>
      <w:r>
        <w:t xml:space="preserve">within the evolving telecommunications landscape of</w:t>
      </w:r>
      <w:r>
        <w:t xml:space="preserve"> </w:t>
      </w:r>
      <w:r>
        <w:rPr>
          <w:iCs/>
          <w:i/>
        </w:rPr>
        <w:t xml:space="preserve">Afghanistan Kabul</w:t>
      </w:r>
      <w:r>
        <w:t xml:space="preserve">. It argues that strategic investment in skilled personnel, infrastructure modernization, and tailored technological solutions is not merely beneficial but essential for Kabul's socio-economic progress and national stability. The study synthesizes current challenges, opportunities, and the indispensable contribution of qualified professionals to overcome barriers to connectivity.</w:t>
      </w:r>
    </w:p>
    <w:bookmarkStart w:id="20" w:name="X6165bef71a75041f5d2d1597f28feb60158fef6"/>
    <w:p>
      <w:pPr>
        <w:pStyle w:val="Heading2"/>
      </w:pPr>
      <w:r>
        <w:t xml:space="preserve">1. Introduction: The Imperative for Telecommunication Expertise in Kabul</w:t>
      </w:r>
    </w:p>
    <w:p>
      <w:pPr>
        <w:pStyle w:val="FirstParagraph"/>
      </w:pPr>
      <w:r>
        <w:t xml:space="preserve">The capital city of</w:t>
      </w:r>
      <w:r>
        <w:t xml:space="preserve"> </w:t>
      </w:r>
      <w:r>
        <w:rPr>
          <w:iCs/>
          <w:i/>
        </w:rPr>
        <w:t xml:space="preserve">Afghanistan Kabul</w:t>
      </w:r>
      <w:r>
        <w:t xml:space="preserve"> </w:t>
      </w:r>
      <w:r>
        <w:t xml:space="preserve">stands at a critical juncture where reliable, high-speed communication infrastructure is fundamental to development. Despite significant progress since the early 2000s, Kabul remains characterized by fragmented network coverage, frequent service disruptions, and an urgent need for digital inclusion. This</w:t>
      </w:r>
      <w:r>
        <w:t xml:space="preserve"> </w:t>
      </w:r>
      <w:r>
        <w:rPr>
          <w:iCs/>
          <w:i/>
        </w:rPr>
        <w:t xml:space="preserve">Dissertation</w:t>
      </w:r>
      <w:r>
        <w:t xml:space="preserve"> </w:t>
      </w:r>
      <w:r>
        <w:t xml:space="preserve">posits that the</w:t>
      </w:r>
      <w:r>
        <w:t xml:space="preserve"> </w:t>
      </w:r>
      <w:r>
        <w:rPr>
          <w:iCs/>
          <w:i/>
        </w:rPr>
        <w:t xml:space="preserve">Telecommunication Engineer</w:t>
      </w:r>
      <w:r>
        <w:t xml:space="preserve"> </w:t>
      </w:r>
      <w:r>
        <w:t xml:space="preserve">is the central figure tasked with designing, deploying, maintaining, and innovating within this complex environment. Understanding their specific challenges and potential is paramount for Afghanistan's future.</w:t>
      </w:r>
    </w:p>
    <w:bookmarkEnd w:id="20"/>
    <w:bookmarkStart w:id="21" w:name="X020352f02d7f1bc08805dbe44b66272c9b34a4e"/>
    <w:p>
      <w:pPr>
        <w:pStyle w:val="Heading2"/>
      </w:pPr>
      <w:r>
        <w:t xml:space="preserve">2. Context: The Current Telecommunications Landscape in Kabul</w:t>
      </w:r>
    </w:p>
    <w:p>
      <w:pPr>
        <w:pStyle w:val="FirstParagraph"/>
      </w:pPr>
      <w:r>
        <w:t xml:space="preserve">Afghanistan's telecommunications sector has grown substantially, driven largely by mobile cellular networks. However, in</w:t>
      </w:r>
      <w:r>
        <w:t xml:space="preserve"> </w:t>
      </w:r>
      <w:r>
        <w:rPr>
          <w:iCs/>
          <w:i/>
        </w:rPr>
        <w:t xml:space="preserve">Afghanistan Kabul</w:t>
      </w:r>
      <w:r>
        <w:t xml:space="preserve">, the situation presents a paradox: high mobile penetration coexists with persistent issues like inadequate bandwidth for data services, unreliable fixed-line broadband, and significant gaps in last-mile connectivity within densely populated urban zones and underserved neighborhoods. Key challenges include aging infrastructure legacy systems (often from the pre-conflict era), limited fiber optic backbone expansion beyond the city center, vulnerability to power instability, and security concerns impacting field operations. This environment creates a demanding context where every</w:t>
      </w:r>
      <w:r>
        <w:t xml:space="preserve"> </w:t>
      </w:r>
      <w:r>
        <w:rPr>
          <w:iCs/>
          <w:i/>
        </w:rPr>
        <w:t xml:space="preserve">Telecommunication Engineer</w:t>
      </w:r>
      <w:r>
        <w:t xml:space="preserve"> </w:t>
      </w:r>
      <w:r>
        <w:t xml:space="preserve">must be adaptable, resourceful, and deeply familiar with local constraints.</w:t>
      </w:r>
    </w:p>
    <w:bookmarkEnd w:id="21"/>
    <w:bookmarkStart w:id="22" w:name="X13bdeda772029786f42fd9abd40d965a7818273"/>
    <w:p>
      <w:pPr>
        <w:pStyle w:val="Heading2"/>
      </w:pPr>
      <w:r>
        <w:t xml:space="preserve">3. The Role of the Telecommunication Engineer: Beyond Technical Skills</w:t>
      </w:r>
    </w:p>
    <w:p>
      <w:pPr>
        <w:pStyle w:val="FirstParagraph"/>
      </w:pPr>
      <w:r>
        <w:t xml:space="preserve">The role of the</w:t>
      </w:r>
      <w:r>
        <w:t xml:space="preserve"> </w:t>
      </w:r>
      <w:r>
        <w:rPr>
          <w:iCs/>
          <w:i/>
        </w:rPr>
        <w:t xml:space="preserve">Telecommunication Engineer</w:t>
      </w:r>
      <w:r>
        <w:t xml:space="preserve"> </w:t>
      </w:r>
      <w:r>
        <w:t xml:space="preserve">in Kabul extends far beyond traditional network configuration. In this setting, they are de facto community infrastructure managers, crisis responders (e.g., during power outages or security incidents), and crucially, drivers of digital literacy and local capacity building. Their responsibilities encompass:</w:t>
      </w:r>
    </w:p>
    <w:p>
      <w:pPr>
        <w:numPr>
          <w:ilvl w:val="0"/>
          <w:numId w:val="1001"/>
        </w:numPr>
        <w:pStyle w:val="Compact"/>
      </w:pPr>
      <w:r>
        <w:rPr>
          <w:bCs/>
          <w:b/>
        </w:rPr>
        <w:t xml:space="preserve">Infrastructure Deployment &amp; Optimization:</w:t>
      </w:r>
      <w:r>
        <w:t xml:space="preserve"> </w:t>
      </w:r>
      <w:r>
        <w:t xml:space="preserve">Installing and optimizing 4G/5G nodes, expanding fiber backhaul within the city, managing spectrum allocation efficiently.</w:t>
      </w:r>
    </w:p>
    <w:p>
      <w:pPr>
        <w:numPr>
          <w:ilvl w:val="0"/>
          <w:numId w:val="1001"/>
        </w:numPr>
        <w:pStyle w:val="Compact"/>
      </w:pPr>
      <w:r>
        <w:rPr>
          <w:bCs/>
          <w:b/>
        </w:rPr>
        <w:t xml:space="preserve">Network Resilience &amp; Maintenance:</w:t>
      </w:r>
      <w:r>
        <w:t xml:space="preserve"> </w:t>
      </w:r>
      <w:r>
        <w:t xml:space="preserve">Designing systems to withstand frequent power fluctuations, ensuring rapid fault diagnosis and repair in challenging urban terrain.</w:t>
      </w:r>
    </w:p>
    <w:p>
      <w:pPr>
        <w:numPr>
          <w:ilvl w:val="0"/>
          <w:numId w:val="1001"/>
        </w:numPr>
        <w:pStyle w:val="Compact"/>
      </w:pPr>
      <w:r>
        <w:rPr>
          <w:bCs/>
          <w:b/>
        </w:rPr>
        <w:t xml:space="preserve">Community Integration:</w:t>
      </w:r>
      <w:r>
        <w:t xml:space="preserve"> </w:t>
      </w:r>
      <w:r>
        <w:t xml:space="preserve">Collaborating with local communities and government bodies in Kabul to identify connectivity needs, plan equitable access points, and provide basic technical support.</w:t>
      </w:r>
    </w:p>
    <w:bookmarkEnd w:id="22"/>
    <w:bookmarkStart w:id="23" w:name="Xc1ae086dba38f0d2f439491d3d79a2500c98a8e"/>
    <w:p>
      <w:pPr>
        <w:pStyle w:val="Heading2"/>
      </w:pPr>
      <w:r>
        <w:t xml:space="preserve">4. Challenges Faced by Telecommunication Engineers in Kabul</w:t>
      </w:r>
    </w:p>
    <w:p>
      <w:pPr>
        <w:pStyle w:val="FirstParagraph"/>
      </w:pPr>
      <w:r>
        <w:t xml:space="preserve">The path for the</w:t>
      </w:r>
      <w:r>
        <w:t xml:space="preserve"> </w:t>
      </w:r>
      <w:r>
        <w:rPr>
          <w:iCs/>
          <w:i/>
        </w:rPr>
        <w:t xml:space="preserve">Telecommunication Engineer</w:t>
      </w:r>
      <w:r>
        <w:t xml:space="preserve"> </w:t>
      </w:r>
      <w:r>
        <w:t xml:space="preserve">operating within</w:t>
      </w:r>
      <w:r>
        <w:t xml:space="preserve"> </w:t>
      </w:r>
      <w:r>
        <w:rPr>
          <w:iCs/>
          <w:i/>
        </w:rPr>
        <w:t xml:space="preserve">Afghanistan Kabul</w:t>
      </w:r>
      <w:r>
        <w:t xml:space="preserve"> </w:t>
      </w:r>
      <w:r>
        <w:t xml:space="preserve">is fraught with specific obstacles:</w:t>
      </w:r>
    </w:p>
    <w:p>
      <w:pPr>
        <w:numPr>
          <w:ilvl w:val="0"/>
          <w:numId w:val="1002"/>
        </w:numPr>
        <w:pStyle w:val="Compact"/>
      </w:pPr>
      <w:r>
        <w:rPr>
          <w:bCs/>
          <w:b/>
        </w:rPr>
        <w:t xml:space="preserve">Limited Technical Workforce:</w:t>
      </w:r>
      <w:r>
        <w:t xml:space="preserve"> </w:t>
      </w:r>
      <w:r>
        <w:t xml:space="preserve">A severe shortage of locally trained, certified engineers capable of handling modern systems.</w:t>
      </w:r>
    </w:p>
    <w:p>
      <w:pPr>
        <w:numPr>
          <w:ilvl w:val="0"/>
          <w:numId w:val="1002"/>
        </w:numPr>
        <w:pStyle w:val="Compact"/>
      </w:pPr>
      <w:r>
        <w:rPr>
          <w:bCs/>
          <w:b/>
        </w:rPr>
        <w:t xml:space="preserve">Financial Constraints:</w:t>
      </w:r>
      <w:r>
        <w:t xml:space="preserve"> </w:t>
      </w:r>
      <w:r>
        <w:t xml:space="preserve">Budget limitations for telecom operators and government bodies hinder investment in necessary upgrades and new technologies like full-fiber networks.</w:t>
      </w:r>
    </w:p>
    <w:p>
      <w:pPr>
        <w:numPr>
          <w:ilvl w:val="0"/>
          <w:numId w:val="1002"/>
        </w:numPr>
        <w:pStyle w:val="Compact"/>
      </w:pPr>
      <w:r>
        <w:rPr>
          <w:bCs/>
          <w:b/>
        </w:rPr>
        <w:t xml:space="preserve">Security Environment:</w:t>
      </w:r>
      <w:r>
        <w:t xml:space="preserve"> </w:t>
      </w:r>
      <w:r>
        <w:t xml:space="preserve">Fieldwork on towers or in remote areas within the Kabul region can be hazardous, requiring careful planning and security protocols.</w:t>
      </w:r>
    </w:p>
    <w:p>
      <w:pPr>
        <w:numPr>
          <w:ilvl w:val="0"/>
          <w:numId w:val="1002"/>
        </w:numPr>
        <w:pStyle w:val="Compact"/>
      </w:pPr>
      <w:r>
        <w:rPr>
          <w:bCs/>
          <w:b/>
        </w:rPr>
        <w:t xml:space="preserve">Regulatory Hurdles:</w:t>
      </w:r>
      <w:r>
        <w:t xml:space="preserve"> </w:t>
      </w:r>
      <w:r>
        <w:t xml:space="preserve">Navigating complex or evolving regulations for spectrum use, licensing, and infrastructure deployment remains a significant administrative burden.</w:t>
      </w:r>
    </w:p>
    <w:bookmarkEnd w:id="23"/>
    <w:bookmarkStart w:id="24" w:name="X3be36ee61f2bc93d22b7f8ce2fd92280906b6e0"/>
    <w:p>
      <w:pPr>
        <w:pStyle w:val="Heading2"/>
      </w:pPr>
      <w:r>
        <w:t xml:space="preserve">5. The Path Forward: Recommendations for Kabul's Telecommunication Development</w:t>
      </w:r>
    </w:p>
    <w:p>
      <w:pPr>
        <w:pStyle w:val="FirstParagraph"/>
      </w:pPr>
      <w:r>
        <w:t xml:space="preserve">This</w:t>
      </w:r>
      <w:r>
        <w:t xml:space="preserve"> </w:t>
      </w:r>
      <w:r>
        <w:rPr>
          <w:iCs/>
          <w:i/>
        </w:rPr>
        <w:t xml:space="preserve">Dissertation</w:t>
      </w:r>
      <w:r>
        <w:t xml:space="preserve"> </w:t>
      </w:r>
      <w:r>
        <w:t xml:space="preserve">concludes with actionable recommendations to empower the</w:t>
      </w:r>
      <w:r>
        <w:t xml:space="preserve"> </w:t>
      </w:r>
      <w:r>
        <w:rPr>
          <w:iCs/>
          <w:i/>
        </w:rPr>
        <w:t xml:space="preserve">Telecommunication Engineer</w:t>
      </w:r>
      <w:r>
        <w:t xml:space="preserve"> </w:t>
      </w:r>
      <w:r>
        <w:t xml:space="preserve">and accelerate connectivity in Kabul:</w:t>
      </w:r>
    </w:p>
    <w:p>
      <w:pPr>
        <w:numPr>
          <w:ilvl w:val="0"/>
          <w:numId w:val="1003"/>
        </w:numPr>
        <w:pStyle w:val="Compact"/>
      </w:pPr>
      <w:r>
        <w:rPr>
          <w:bCs/>
          <w:b/>
        </w:rPr>
        <w:t xml:space="preserve">Investment in Local Training:</w:t>
      </w:r>
      <w:r>
        <w:t xml:space="preserve"> </w:t>
      </w:r>
      <w:r>
        <w:t xml:space="preserve">Establish specialized vocational training centers within Kabul, focusing on modern telecom technologies (5G, fiber optics, network security) tailored to Afghan conditions.</w:t>
      </w:r>
    </w:p>
    <w:p>
      <w:pPr>
        <w:numPr>
          <w:ilvl w:val="0"/>
          <w:numId w:val="1003"/>
        </w:numPr>
        <w:pStyle w:val="Compact"/>
      </w:pPr>
      <w:r>
        <w:rPr>
          <w:bCs/>
          <w:b/>
        </w:rPr>
        <w:t xml:space="preserve">Promote Public-Private Partnerships (PPPs):</w:t>
      </w:r>
      <w:r>
        <w:t xml:space="preserve"> </w:t>
      </w:r>
      <w:r>
        <w:t xml:space="preserve">Encourage collaboration between the Afghan government (specifically relevant ministries in Kabul), international donors, and private operators to fund critical infrastructure projects like city-wide fiber backbone expansion.</w:t>
      </w:r>
    </w:p>
    <w:p>
      <w:pPr>
        <w:numPr>
          <w:ilvl w:val="0"/>
          <w:numId w:val="1003"/>
        </w:numPr>
        <w:pStyle w:val="Compact"/>
      </w:pPr>
      <w:r>
        <w:rPr>
          <w:bCs/>
          <w:b/>
        </w:rPr>
        <w:t xml:space="preserve">Develop Adaptive Regulatory Frameworks:</w:t>
      </w:r>
      <w:r>
        <w:t xml:space="preserve"> </w:t>
      </w:r>
      <w:r>
        <w:t xml:space="preserve">Streamline licensing processes and spectrum allocation policies specifically designed to foster investment and innovation within the Kabul market.</w:t>
      </w:r>
    </w:p>
    <w:p>
      <w:pPr>
        <w:numPr>
          <w:ilvl w:val="0"/>
          <w:numId w:val="1003"/>
        </w:numPr>
        <w:pStyle w:val="Compact"/>
      </w:pPr>
      <w:r>
        <w:rPr>
          <w:bCs/>
          <w:b/>
        </w:rPr>
        <w:t xml:space="preserve">Focus on Last-Mile Solutions:</w:t>
      </w:r>
      <w:r>
        <w:t xml:space="preserve"> </w:t>
      </w:r>
      <w:r>
        <w:t xml:space="preserve">Prioritize technologies (like low-cost fixed wireless access or mesh networks) proven effective for connecting dense urban slums and underserved suburbs of Kabul, where the</w:t>
      </w:r>
      <w:r>
        <w:t xml:space="preserve"> </w:t>
      </w:r>
      <w:r>
        <w:rPr>
          <w:iCs/>
          <w:i/>
        </w:rPr>
        <w:t xml:space="preserve">Telecommunication Engineer</w:t>
      </w:r>
      <w:r>
        <w:t xml:space="preserve">'s problem-solving skills are most vital.</w:t>
      </w:r>
    </w:p>
    <w:bookmarkEnd w:id="24"/>
    <w:bookmarkStart w:id="25" w:name="X34781bb1900170f7d2d0632dfc96222ed913704"/>
    <w:p>
      <w:pPr>
        <w:pStyle w:val="Heading2"/>
      </w:pPr>
      <w:r>
        <w:t xml:space="preserve">6. Conclusion: Telecommunication Engineers as Catalysts for Kabul's Future</w:t>
      </w:r>
    </w:p>
    <w:p>
      <w:pPr>
        <w:pStyle w:val="FirstParagraph"/>
      </w:pPr>
      <w:r>
        <w:t xml:space="preserve">The journey towards a fully connected and digitally empowered</w:t>
      </w:r>
      <w:r>
        <w:t xml:space="preserve"> </w:t>
      </w:r>
      <w:r>
        <w:rPr>
          <w:iCs/>
          <w:i/>
        </w:rPr>
        <w:t xml:space="preserve">Afghanistan Kabul</w:t>
      </w:r>
      <w:r>
        <w:t xml:space="preserve"> </w:t>
      </w:r>
      <w:r>
        <w:t xml:space="preserve">is intrinsically linked to the success of its</w:t>
      </w:r>
      <w:r>
        <w:t xml:space="preserve"> </w:t>
      </w:r>
      <w:r>
        <w:rPr>
          <w:iCs/>
          <w:i/>
        </w:rPr>
        <w:t xml:space="preserve">Telecommunication Engineers</w:t>
      </w:r>
      <w:r>
        <w:t xml:space="preserve">. This</w:t>
      </w:r>
      <w:r>
        <w:t xml:space="preserve"> </w:t>
      </w:r>
      <w:r>
        <w:rPr>
          <w:iCs/>
          <w:i/>
        </w:rPr>
        <w:t xml:space="preserve">Dissertation</w:t>
      </w:r>
      <w:r>
        <w:t xml:space="preserve"> </w:t>
      </w:r>
      <w:r>
        <w:t xml:space="preserve">has underscored that these professionals are not merely technicians, but strategic assets whose expertise directly fuels economic activity, improves access to vital services (healthcare, education via mobile platforms), enhances public safety communications, and fosters national unity through improved information flow. Investing in their training, supporting their operational environment within Kabul's unique context, and creating clear career pathways are not just investments in infrastructure – they are essential investments in the future stability and prosperity of</w:t>
      </w:r>
      <w:r>
        <w:t xml:space="preserve"> </w:t>
      </w:r>
      <w:r>
        <w:rPr>
          <w:iCs/>
          <w:i/>
        </w:rPr>
        <w:t xml:space="preserve">Afghanistan Kabul</w:t>
      </w:r>
      <w:r>
        <w:t xml:space="preserve">. The call to action is clear: recognize the</w:t>
      </w:r>
      <w:r>
        <w:t xml:space="preserve"> </w:t>
      </w:r>
      <w:r>
        <w:rPr>
          <w:iCs/>
          <w:i/>
        </w:rPr>
        <w:t xml:space="preserve">Telecommunication Engineer</w:t>
      </w:r>
      <w:r>
        <w:t xml:space="preserve"> </w:t>
      </w:r>
      <w:r>
        <w:t xml:space="preserve">as a cornerstone of national development strategy for</w:t>
      </w:r>
      <w:r>
        <w:t xml:space="preserve"> </w:t>
      </w:r>
      <w:r>
        <w:rPr>
          <w:iCs/>
          <w:i/>
        </w:rPr>
        <w:t xml:space="preserve">Afghanistan Kabul</w:t>
      </w: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in Afghanistan Kabul</dc:title>
  <dc:creator/>
  <dc:language>en</dc:language>
  <cp:keywords/>
  <dcterms:created xsi:type="dcterms:W3CDTF">2026-11-08T20:06:40Z</dcterms:created>
  <dcterms:modified xsi:type="dcterms:W3CDTF">2026-11-08T20:06:40Z</dcterms:modified>
</cp:coreProperties>
</file>

<file path=docProps/custom.xml><?xml version="1.0" encoding="utf-8"?>
<Properties xmlns="http://schemas.openxmlformats.org/officeDocument/2006/custom-properties" xmlns:vt="http://schemas.openxmlformats.org/officeDocument/2006/docPropsVTypes"/>
</file>