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Guangzhou</w:t>
      </w:r>
    </w:p>
    <w:bookmarkStart w:id="26" w:name="Xf68963fc3067014e92a8a9092ef8f341e338e2e"/>
    <w:p>
      <w:pPr>
        <w:pStyle w:val="Heading1"/>
      </w:pPr>
      <w:r>
        <w:t xml:space="preserve">Dissertation: The Critical Role of Telecommunication Engineers in Shaping China Guangzhou's Digital Future</w:t>
      </w:r>
    </w:p>
    <w:bookmarkStart w:id="20" w:name="X7f9028cd1106f6d7f5a15d6314d909b83191cab"/>
    <w:p>
      <w:pPr>
        <w:pStyle w:val="Heading2"/>
      </w:pPr>
      <w:r>
        <w:t xml:space="preserve">Introduction: Guangzhou as the Epicenter of China's Telecommunications Evolution</w:t>
      </w:r>
    </w:p>
    <w:p>
      <w:pPr>
        <w:pStyle w:val="FirstParagraph"/>
      </w:pPr>
      <w:r>
        <w:t xml:space="preserve">This dissertation examines the indispensable role of the</w:t>
      </w:r>
      <w:r>
        <w:t xml:space="preserve"> </w:t>
      </w:r>
      <w:r>
        <w:rPr>
          <w:bCs/>
          <w:b/>
        </w:rPr>
        <w:t xml:space="preserve">Telecommunication Engineer</w:t>
      </w:r>
      <w:r>
        <w:t xml:space="preserve"> </w:t>
      </w:r>
      <w:r>
        <w:t xml:space="preserve">within the rapidly advancing digital infrastructure landscape of</w:t>
      </w:r>
      <w:r>
        <w:t xml:space="preserve"> </w:t>
      </w:r>
      <w:r>
        <w:rPr>
          <w:bCs/>
          <w:b/>
        </w:rPr>
        <w:t xml:space="preserve">China Guangzhou</w:t>
      </w:r>
      <w:r>
        <w:t xml:space="preserve">. As a global manufacturing and innovation hub, Guangzhou, situated in southern China's vibrant Pearl River Delta, serves as a critical testing ground for next-generation telecommunications technologies. This study asserts that the specialized expertise of telecommunication engineers is not merely important but fundamental to Guangzhou's ambitions as a leading smart city and economic powerhouse within the Greater Bay Area initiative. The dissertation analyzes current challenges, emerging opportunities, and the evolving skill set required for telecommunication engineers operating in this dynamic environment.</w:t>
      </w:r>
    </w:p>
    <w:bookmarkEnd w:id="20"/>
    <w:bookmarkStart w:id="21" w:name="X1229d4213b7c9aced9422e2ae705c881ad041a5"/>
    <w:p>
      <w:pPr>
        <w:pStyle w:val="Heading2"/>
      </w:pPr>
      <w:r>
        <w:t xml:space="preserve">The Strategic Imperative of Telecommunication Engineers in Guangzhou</w:t>
      </w:r>
    </w:p>
    <w:p>
      <w:pPr>
        <w:pStyle w:val="FirstParagraph"/>
      </w:pPr>
      <w:r>
        <w:t xml:space="preserve">Guangzhou's strategic position as a national gateway port and its status as a core city within the Guangdong-Hong Kong-Macao Greater Bay Area (GBA) necessitate world-class telecommunications infrastructure. The city is aggressively deploying 5G networks, IoT sensor grids for smart city management (traffic, utilities, environment), and high-capacity fiber optic backbones. This massive infrastructure rollout places immense responsibility on</w:t>
      </w:r>
      <w:r>
        <w:t xml:space="preserve"> </w:t>
      </w:r>
      <w:r>
        <w:rPr>
          <w:bCs/>
          <w:b/>
        </w:rPr>
        <w:t xml:space="preserve">Telecommunication Engineers</w:t>
      </w:r>
      <w:r>
        <w:t xml:space="preserve">. Their work directly impacts public service efficiency, economic competitiveness, and the daily lives of over 15 million residents. For instance, the successful implementation of Guangzhou's "Smart City Plan 2035" hinges entirely on engineers designing resilient networks capable of handling petabytes of data from thousands of connected devices across dense urban environments like Tianhe District and Haizhu.</w:t>
      </w:r>
    </w:p>
    <w:bookmarkEnd w:id="21"/>
    <w:bookmarkStart w:id="22" w:name="X2526299edd5789b4a7bbda2554e3ac2520ee92d"/>
    <w:p>
      <w:pPr>
        <w:pStyle w:val="Heading2"/>
      </w:pPr>
      <w:r>
        <w:t xml:space="preserve">Educational Pathways and Professional Development in Guangzhou</w:t>
      </w:r>
    </w:p>
    <w:p>
      <w:pPr>
        <w:pStyle w:val="FirstParagraph"/>
      </w:pPr>
      <w:r>
        <w:t xml:space="preserve">China's national focus on technological self-reliance has fueled significant investment in telecommunications education, particularly within Guangzhou. Leading institutions such as South China University of Technology (SCUT) and Guangdong University of Technology (GDUT) offer specialized programs in Telecommunications Engineering, often with strong industry partnerships with giants like Huawei Technologies (whose major R&amp;D center is located in Nansha, Guangzhou). This dissertation highlights how these academic programs are meticulously tailored to address local challenges: courses on dense urban network planning, electromagnetic compatibility in high-rise zones, and integration of AI-driven network management systems. The career trajectory for a</w:t>
      </w:r>
      <w:r>
        <w:t xml:space="preserve"> </w:t>
      </w:r>
      <w:r>
        <w:rPr>
          <w:bCs/>
          <w:b/>
        </w:rPr>
        <w:t xml:space="preserve">Telecommunication Engineer</w:t>
      </w:r>
      <w:r>
        <w:t xml:space="preserve"> </w:t>
      </w:r>
      <w:r>
        <w:t xml:space="preserve">in Guangzhou typically begins with core engineering roles at service providers (China Telecom Guangdong, China Mobile Guangzhou) or infrastructure vendors (Huawei, ZTE), progressing towards specialized roles in 5G/6G R&amp;D, network security architecture, or smart city project management. Continuous professional development is non-negotiable due to the breakneck pace of technological change.</w:t>
      </w:r>
    </w:p>
    <w:bookmarkEnd w:id="22"/>
    <w:bookmarkStart w:id="23" w:name="Xc348315099c5ff5c0d3767d753da470ddba977e"/>
    <w:p>
      <w:pPr>
        <w:pStyle w:val="Heading2"/>
      </w:pPr>
      <w:r>
        <w:t xml:space="preserve">Key Challenges Facing Telecommunication Engineers in Guangzhou</w:t>
      </w:r>
    </w:p>
    <w:p>
      <w:pPr>
        <w:pStyle w:val="FirstParagraph"/>
      </w:pPr>
      <w:r>
        <w:t xml:space="preserve">This dissertation identifies several unique challenges specific to Guangzhou's context that demand exceptional engineering ingenuity:</w:t>
      </w:r>
    </w:p>
    <w:p>
      <w:pPr>
        <w:numPr>
          <w:ilvl w:val="0"/>
          <w:numId w:val="1001"/>
        </w:numPr>
        <w:pStyle w:val="Compact"/>
      </w:pPr>
      <w:r>
        <w:rPr>
          <w:bCs/>
          <w:b/>
        </w:rPr>
        <w:t xml:space="preserve">Urban Density &amp; Signal Propagation:</w:t>
      </w:r>
      <w:r>
        <w:t xml:space="preserve"> </w:t>
      </w:r>
      <w:r>
        <w:t xml:space="preserve">The extreme high-rise density of districts like Zhujiang New Town creates complex signal shadowing and interference issues, requiring sophisticated beamforming and small cell deployment strategies beyond standard urban models.</w:t>
      </w:r>
    </w:p>
    <w:p>
      <w:pPr>
        <w:numPr>
          <w:ilvl w:val="0"/>
          <w:numId w:val="1001"/>
        </w:numPr>
        <w:pStyle w:val="Compact"/>
      </w:pPr>
      <w:r>
        <w:rPr>
          <w:bCs/>
          <w:b/>
        </w:rPr>
        <w:t xml:space="preserve">Spectrum Management:</w:t>
      </w:r>
      <w:r>
        <w:t xml:space="preserve"> </w:t>
      </w:r>
      <w:r>
        <w:t xml:space="preserve">Efficient allocation of limited spectrum bands for both commercial 5G/6G services and critical public safety networks (police, fire) is a constant engineering challenge managed by the Guangdong Radio Regulatory Bureau in collaboration with engineers.</w:t>
      </w:r>
    </w:p>
    <w:p>
      <w:pPr>
        <w:numPr>
          <w:ilvl w:val="0"/>
          <w:numId w:val="1001"/>
        </w:numPr>
        <w:pStyle w:val="Compact"/>
      </w:pPr>
      <w:r>
        <w:rPr>
          <w:bCs/>
          <w:b/>
        </w:rPr>
        <w:t xml:space="preserve">Integration with Smart City Ecosystems:</w:t>
      </w:r>
      <w:r>
        <w:t xml:space="preserve"> </w:t>
      </w:r>
      <w:r>
        <w:t xml:space="preserve">Engineers must seamlessly connect telecom networks with diverse municipal systems (traffic lights, energy grids, public transport), demanding deep knowledge of both telecommunications and IoT protocols.</w:t>
      </w:r>
    </w:p>
    <w:p>
      <w:pPr>
        <w:numPr>
          <w:ilvl w:val="0"/>
          <w:numId w:val="1001"/>
        </w:numPr>
        <w:pStyle w:val="Compact"/>
      </w:pPr>
      <w:r>
        <w:rPr>
          <w:bCs/>
          <w:b/>
        </w:rPr>
        <w:t xml:space="preserve">Sustainability Imperatives:</w:t>
      </w:r>
      <w:r>
        <w:t xml:space="preserve"> </w:t>
      </w:r>
      <w:r>
        <w:t xml:space="preserve">Guangzhou's commitment to carbon neutrality by 2035 drives engineers to optimize network energy efficiency at the hardware (base stations) and software (network slicing) levels, a key focus area for this dissertation's analysis.</w:t>
      </w:r>
    </w:p>
    <w:bookmarkEnd w:id="23"/>
    <w:bookmarkStart w:id="24" w:name="X8877ef9319ce26fc4509c5324507db7aee0d69a"/>
    <w:p>
      <w:pPr>
        <w:pStyle w:val="Heading2"/>
      </w:pPr>
      <w:r>
        <w:t xml:space="preserve">The Future Trajectory: 6G, AI Integration &amp; Guangzhou's Leadership</w:t>
      </w:r>
    </w:p>
    <w:p>
      <w:pPr>
        <w:pStyle w:val="FirstParagraph"/>
      </w:pPr>
      <w:r>
        <w:t xml:space="preserve">Looking ahead, the role of the</w:t>
      </w:r>
      <w:r>
        <w:t xml:space="preserve"> </w:t>
      </w:r>
      <w:r>
        <w:rPr>
          <w:bCs/>
          <w:b/>
        </w:rPr>
        <w:t xml:space="preserve">Telecommunication Engineer</w:t>
      </w:r>
      <w:r>
        <w:t xml:space="preserve"> </w:t>
      </w:r>
      <w:r>
        <w:t xml:space="preserve">in</w:t>
      </w:r>
      <w:r>
        <w:t xml:space="preserve"> </w:t>
      </w:r>
      <w:r>
        <w:rPr>
          <w:bCs/>
          <w:b/>
        </w:rPr>
        <w:t xml:space="preserve">China Guangzhou</w:t>
      </w:r>
      <w:r>
        <w:t xml:space="preserve"> </w:t>
      </w:r>
      <w:r>
        <w:t xml:space="preserve">will evolve significantly. This dissertation posits that engineers will become pivotal in pioneering 6G research (with Guangdong Province actively funding early-stage projects) and deeply integrating Artificial Intelligence for predictive network maintenance, automated traffic optimization, and enhanced cybersecurity. The "Guangzhou International Communications Industry Park" initiative exemplifies this future, aiming to attract global R&amp;D talent. Success here depends on engineers who possess not only core technical skills but also proficiency in AI/ML frameworks and cross-disciplinary collaboration abilities – skills increasingly emphasized in Guangzhou's academic curricula and corporate training programs.</w:t>
      </w:r>
    </w:p>
    <w:bookmarkEnd w:id="24"/>
    <w:bookmarkStart w:id="25" w:name="Xc6bbb0ef18b519d2420d2a1181fb763309b69ad"/>
    <w:p>
      <w:pPr>
        <w:pStyle w:val="Heading2"/>
      </w:pPr>
      <w:r>
        <w:t xml:space="preserve">Conclusion: Engineering the Foundation for Guangzhou's Digital Ascendancy</w:t>
      </w:r>
    </w:p>
    <w:p>
      <w:pPr>
        <w:pStyle w:val="FirstParagraph"/>
      </w:pPr>
      <w:r>
        <w:t xml:space="preserve">This dissertation conclusively argues that the</w:t>
      </w:r>
      <w:r>
        <w:t xml:space="preserve"> </w:t>
      </w:r>
      <w:r>
        <w:rPr>
          <w:bCs/>
          <w:b/>
        </w:rPr>
        <w:t xml:space="preserve">Telecommunication Engineer</w:t>
      </w:r>
      <w:r>
        <w:t xml:space="preserve"> </w:t>
      </w:r>
      <w:r>
        <w:t xml:space="preserve">is the bedrock upon which Guangzhou’s digital future is being constructed. From deploying 5G networks that enable autonomous vehicle trials in Nansha to ensuring robust connectivity for millions within the bustling city center, their specialized expertise directly enables economic growth, improves public welfare through smart services, and solidifies Guangzhou's position as a global leader in telecommunications innovation within</w:t>
      </w:r>
      <w:r>
        <w:t xml:space="preserve"> </w:t>
      </w:r>
      <w:r>
        <w:rPr>
          <w:bCs/>
          <w:b/>
        </w:rPr>
        <w:t xml:space="preserve">China Guangzhou</w:t>
      </w:r>
      <w:r>
        <w:t xml:space="preserve">. The challenges are immense – urban complexity, spectrum scarcity, integration demands – but they are being met with increasing sophistication by the dedicated professionals working within this dynamic environment. As Guangzhou accelerates its journey towards becoming the premier smart city of Asia-Pacific, the contribution and evolving role of the Telecommunication Engineer will remain paramount. This dissertation underscores that investing in developing a skilled and innovative telecommunication engineering workforce is not an option for Guangzhou; it is the absolute cornerstone of its success.</w:t>
      </w:r>
    </w:p>
    <w:p>
      <w:pPr>
        <w:pStyle w:val="BodyText"/>
      </w:pPr>
      <w:r>
        <w:rPr>
          <w:iCs/>
          <w:i/>
        </w:rPr>
        <w:t xml:space="preserve">This Dissertation represents a focused academic analysis on the critical intersection of Telecommunication Engineering, Urban Development, and National Strategy within China Guangzhou.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Guangzhou</dc:title>
  <dc:creator/>
  <dc:language>en</dc:language>
  <cp:keywords/>
  <dcterms:created xsi:type="dcterms:W3CDTF">2026-04-29T07:16:44Z</dcterms:created>
  <dcterms:modified xsi:type="dcterms:W3CDTF">2026-04-29T07:16:44Z</dcterms:modified>
</cp:coreProperties>
</file>

<file path=docProps/custom.xml><?xml version="1.0" encoding="utf-8"?>
<Properties xmlns="http://schemas.openxmlformats.org/officeDocument/2006/custom-properties" xmlns:vt="http://schemas.openxmlformats.org/officeDocument/2006/docPropsVTypes"/>
</file>