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Egypt</w:t>
      </w:r>
      <w:r>
        <w:t xml:space="preserve"> </w:t>
      </w:r>
      <w:r>
        <w:t xml:space="preserve">Cairo</w:t>
      </w:r>
    </w:p>
    <w:bookmarkStart w:id="26" w:name="Xc8bb058e6f81743a9d70c5524472bc6dab77adb"/>
    <w:p>
      <w:pPr>
        <w:pStyle w:val="Heading1"/>
      </w:pPr>
      <w:r>
        <w:t xml:space="preserve">Dissertation: The Evolving Role of the Telecommunication Engineer in Egypt Cairo's Digital Transformation</w:t>
      </w:r>
    </w:p>
    <w:p>
      <w:pPr>
        <w:pStyle w:val="FirstParagraph"/>
      </w:pPr>
      <w:r>
        <w:rPr>
          <w:bCs/>
          <w:b/>
        </w:rPr>
        <w:t xml:space="preserve">Abstract:</w:t>
      </w:r>
      <w:r>
        <w:t xml:space="preserve"> </w:t>
      </w:r>
      <w:r>
        <w:t xml:space="preserve">This Dissertation critically examines the indispensable role of the modern</w:t>
      </w:r>
      <w:r>
        <w:t xml:space="preserve"> </w:t>
      </w:r>
      <w:r>
        <w:rPr>
          <w:iCs/>
          <w:i/>
        </w:rPr>
        <w:t xml:space="preserve">Telecommunication Engineer</w:t>
      </w:r>
      <w:r>
        <w:t xml:space="preserve"> </w:t>
      </w:r>
      <w:r>
        <w:t xml:space="preserve">within the rapidly advancing telecommunications landscape of</w:t>
      </w:r>
      <w:r>
        <w:t xml:space="preserve"> </w:t>
      </w:r>
      <w:r>
        <w:rPr>
          <w:bCs/>
          <w:b/>
        </w:rPr>
        <w:t xml:space="preserve">Egypt Cairo</w:t>
      </w:r>
      <w:r>
        <w:t xml:space="preserve">. As Egypt's capital and a strategic hub for North Africa, Cairo faces unique challenges and opportunities in deploying next-generation networks. This study analyzes current infrastructure demands, emerging technologies, professional competencies required, and the socio-economic impact of Telecommunication Engineers on Egypt's digital economy. The findings underscore the urgency for specialized talent development to sustain Cairo's position as a regional telecom leader.</w:t>
      </w:r>
    </w:p>
    <w:bookmarkStart w:id="20" w:name="X99e390e3db9e75e1dd3bcf8e5c9eea5b6bbcd9b"/>
    <w:p>
      <w:pPr>
        <w:pStyle w:val="Heading2"/>
      </w:pPr>
      <w:r>
        <w:t xml:space="preserve">Introduction: Cairo's Strategic Position in Telecommunications</w:t>
      </w:r>
    </w:p>
    <w:p>
      <w:pPr>
        <w:pStyle w:val="FirstParagraph"/>
      </w:pPr>
      <w:r>
        <w:t xml:space="preserve">Egypt Cairo, with its population exceeding 20 million and serving as the political, economic, and cultural epicenter of Egypt, demands an exceptionally robust telecommunications infrastructure. The city is not merely a domestic market but a critical node for international data traffic connecting Africa, Asia, and Europe. This Dissertation argues that the</w:t>
      </w:r>
      <w:r>
        <w:t xml:space="preserve"> </w:t>
      </w:r>
      <w:r>
        <w:rPr>
          <w:iCs/>
          <w:i/>
        </w:rPr>
        <w:t xml:space="preserve">Telecommunication Engineer</w:t>
      </w:r>
      <w:r>
        <w:t xml:space="preserve"> </w:t>
      </w:r>
      <w:r>
        <w:t xml:space="preserve">is the central professional figure driving Cairo's ability to meet these escalating demands. The rapid rollout of 5G networks, fiber-optic backbones, and smart city initiatives necessitates engineers possessing both deep technical expertise and a nuanced understanding of Cairo's specific urban environment – from dense urban centers to sprawling suburbs.</w:t>
      </w:r>
    </w:p>
    <w:bookmarkEnd w:id="20"/>
    <w:bookmarkStart w:id="21" w:name="X352e38c37b08e6a3ca287f1c2d0a1c93b43a9a1"/>
    <w:p>
      <w:pPr>
        <w:pStyle w:val="Heading2"/>
      </w:pPr>
      <w:r>
        <w:t xml:space="preserve">Current Telecommunications Landscape in Egypt Cairo</w:t>
      </w:r>
    </w:p>
    <w:p>
      <w:pPr>
        <w:pStyle w:val="FirstParagraph"/>
      </w:pPr>
      <w:r>
        <w:t xml:space="preserve">Recent years have witnessed significant investment in Cairo's telecom infrastructure. Major operators like Telecom Egypt, Vodafone Egypt, and Etisalat Egypt are aggressively expanding 5G coverage across the city, deploying small cells to overcome signal obstruction from high-rise buildings. Simultaneously, national initiatives such as the "Egypt Vision 2030" and the National Telecom Strategy emphasize digital inclusion. This creates a complex operational environment where Telecommunication Engineers must manage heterogeneous networks (4G/LTE, 5G NSA/SA, Fiber-to-the-Home), integrate legacy systems with new technologies, and ensure seamless connectivity for millions of users in a city characterized by high population density and variable power stability. The sheer scale of Cairo necessitates engineers who can design efficient network topologies and optimize resource allocation in real-time.</w:t>
      </w:r>
    </w:p>
    <w:bookmarkEnd w:id="21"/>
    <w:bookmarkStart w:id="22" w:name="Xc551cd8d597df1bfaa50d83f69990dfae855074"/>
    <w:p>
      <w:pPr>
        <w:pStyle w:val="Heading2"/>
      </w:pPr>
      <w:r>
        <w:t xml:space="preserve">Core Competencies Required for the Telecommunication Engineer in Egypt Cairo</w:t>
      </w:r>
    </w:p>
    <w:p>
      <w:pPr>
        <w:pStyle w:val="FirstParagraph"/>
      </w:pPr>
      <w:r>
        <w:t xml:space="preserve">The role of the</w:t>
      </w:r>
      <w:r>
        <w:t xml:space="preserve"> </w:t>
      </w:r>
      <w:r>
        <w:rPr>
          <w:iCs/>
          <w:i/>
        </w:rPr>
        <w:t xml:space="preserve">Telecommunication Engineer</w:t>
      </w:r>
      <w:r>
        <w:t xml:space="preserve"> </w:t>
      </w:r>
      <w:r>
        <w:t xml:space="preserve">in</w:t>
      </w:r>
      <w:r>
        <w:t xml:space="preserve"> </w:t>
      </w:r>
      <w:r>
        <w:rPr>
          <w:bCs/>
          <w:b/>
        </w:rPr>
        <w:t xml:space="preserve">Egypt Cairo</w:t>
      </w:r>
      <w:r>
        <w:t xml:space="preserve"> </w:t>
      </w:r>
      <w:r>
        <w:t xml:space="preserve">transcends traditional networking skills. This Dissertation identifies critical, context-specific competencies:</w:t>
      </w:r>
    </w:p>
    <w:p>
      <w:pPr>
        <w:numPr>
          <w:ilvl w:val="0"/>
          <w:numId w:val="1001"/>
        </w:numPr>
        <w:pStyle w:val="Compact"/>
      </w:pPr>
      <w:r>
        <w:rPr>
          <w:bCs/>
          <w:b/>
        </w:rPr>
        <w:t xml:space="preserve">Urban Density Management:</w:t>
      </w:r>
      <w:r>
        <w:t xml:space="preserve"> </w:t>
      </w:r>
      <w:r>
        <w:t xml:space="preserve">Expertise in deploying dense small cell networks and optimizing antenna placement within Cairo's unique architectural constraints (e.g., narrow streets, historical zones).</w:t>
      </w:r>
    </w:p>
    <w:p>
      <w:pPr>
        <w:numPr>
          <w:ilvl w:val="0"/>
          <w:numId w:val="1001"/>
        </w:numPr>
        <w:pStyle w:val="Compact"/>
      </w:pPr>
      <w:r>
        <w:rPr>
          <w:bCs/>
          <w:b/>
        </w:rPr>
        <w:t xml:space="preserve">Power Resilience Engineering:</w:t>
      </w:r>
      <w:r>
        <w:t xml:space="preserve"> </w:t>
      </w:r>
      <w:r>
        <w:t xml:space="preserve">Designing solutions for network reliability amidst frequent power fluctuations common in parts of Cairo, including integration of backup generators and energy-efficient hardware.</w:t>
      </w:r>
    </w:p>
    <w:p>
      <w:pPr>
        <w:numPr>
          <w:ilvl w:val="0"/>
          <w:numId w:val="1001"/>
        </w:numPr>
        <w:pStyle w:val="Compact"/>
      </w:pPr>
      <w:r>
        <w:rPr>
          <w:bCs/>
          <w:b/>
        </w:rPr>
        <w:t xml:space="preserve">Data Localization &amp; Security Compliance:</w:t>
      </w:r>
      <w:r>
        <w:t xml:space="preserve"> </w:t>
      </w:r>
      <w:r>
        <w:t xml:space="preserve">Navigating Egypt's evolving data sovereignty regulations (e.g., the Data Protection Law) while ensuring secure network architecture for critical city services.</w:t>
      </w:r>
    </w:p>
    <w:p>
      <w:pPr>
        <w:numPr>
          <w:ilvl w:val="0"/>
          <w:numId w:val="1001"/>
        </w:numPr>
        <w:pStyle w:val="Compact"/>
      </w:pPr>
      <w:r>
        <w:rPr>
          <w:bCs/>
          <w:b/>
        </w:rPr>
        <w:t xml:space="preserve">Smart City Integration:</w:t>
      </w:r>
      <w:r>
        <w:t xml:space="preserve"> </w:t>
      </w:r>
      <w:r>
        <w:t xml:space="preserve">Skills in connecting telecom infrastructure with IoT sensors for traffic management, public safety, and utility optimization across Cairo's vast municipal networks.</w:t>
      </w:r>
    </w:p>
    <w:bookmarkEnd w:id="22"/>
    <w:bookmarkStart w:id="23" w:name="X1704a9ef1b2fc3201a4796c04ef21b9cb0a8279"/>
    <w:p>
      <w:pPr>
        <w:pStyle w:val="Heading2"/>
      </w:pPr>
      <w:r>
        <w:t xml:space="preserve">Challenges and the Critical Need for Specialized Talent</w:t>
      </w:r>
    </w:p>
    <w:p>
      <w:pPr>
        <w:pStyle w:val="FirstParagraph"/>
      </w:pPr>
      <w:r>
        <w:t xml:space="preserve">This Dissertation highlights significant challenges faced by Telecommunication Engineers operating in Egypt Cairo. The pace of technological change (e.g., transition to 6G research, AI-driven network management) often outstrips local talent pipelines. While Egyptian universities produce engineering graduates, a gap exists in specialized telecom skills aligned with Cairo's market demands. Furthermore, the high cost of advanced testing equipment and limited access to cutting-edge R&amp;D facilities within Egypt creates barriers for hands-on skill development crucial for Cairo's engineers. This scarcity directly impacts the ability to implement projects like the proposed "Cairo Smart City 2030" initiative, where reliable telecom infrastructure is foundational.</w:t>
      </w:r>
    </w:p>
    <w:bookmarkEnd w:id="23"/>
    <w:bookmarkStart w:id="24" w:name="X6eb5a19cf5249b0cb220e9ed83cd7351ae0f085"/>
    <w:p>
      <w:pPr>
        <w:pStyle w:val="Heading2"/>
      </w:pPr>
      <w:r>
        <w:t xml:space="preserve">Future Trajectory and Strategic Recommendations</w:t>
      </w:r>
    </w:p>
    <w:p>
      <w:pPr>
        <w:pStyle w:val="FirstParagraph"/>
      </w:pPr>
      <w:r>
        <w:t xml:space="preserve">For Egypt Cairo to solidify its position as a leading digital hub in Africa, this Dissertation proposes strategic imperatives for the Telecommunication Engineering profession:</w:t>
      </w:r>
    </w:p>
    <w:p>
      <w:pPr>
        <w:numPr>
          <w:ilvl w:val="0"/>
          <w:numId w:val="1002"/>
        </w:numPr>
        <w:pStyle w:val="Compact"/>
      </w:pPr>
      <w:r>
        <w:rPr>
          <w:bCs/>
          <w:b/>
        </w:rPr>
        <w:t xml:space="preserve">Enhanced University-Industry Partnerships:</w:t>
      </w:r>
      <w:r>
        <w:t xml:space="preserve"> </w:t>
      </w:r>
      <w:r>
        <w:t xml:space="preserve">Curriculum development co-created by Telecom Egypt, major operators (Vodafone, Etisalat), and Egyptian universities to embed Cairo-specific scenarios (e.g., urban signal propagation models) into engineering degrees.</w:t>
      </w:r>
    </w:p>
    <w:p>
      <w:pPr>
        <w:numPr>
          <w:ilvl w:val="0"/>
          <w:numId w:val="1002"/>
        </w:numPr>
        <w:pStyle w:val="Compact"/>
      </w:pPr>
      <w:r>
        <w:rPr>
          <w:bCs/>
          <w:b/>
        </w:rPr>
        <w:t xml:space="preserve">National Certification Programs:</w:t>
      </w:r>
      <w:r>
        <w:t xml:space="preserve"> </w:t>
      </w:r>
      <w:r>
        <w:t xml:space="preserve">Establishment of a standardized certification body focused on regional telecom challenges, recognizing expertise in areas like dense urban 5G deployment or resilient power integration for Cairo's infrastructure.</w:t>
      </w:r>
    </w:p>
    <w:p>
      <w:pPr>
        <w:numPr>
          <w:ilvl w:val="0"/>
          <w:numId w:val="1002"/>
        </w:numPr>
        <w:pStyle w:val="Compact"/>
      </w:pPr>
      <w:r>
        <w:rPr>
          <w:bCs/>
          <w:b/>
        </w:rPr>
        <w:t xml:space="preserve">Investment in R&amp;D Hubs:</w:t>
      </w:r>
      <w:r>
        <w:t xml:space="preserve"> </w:t>
      </w:r>
      <w:r>
        <w:t xml:space="preserve">Creating dedicated innovation centers within Cairo (e.g., near the New Administrative Capital) equipped with next-gen testbeds for engineers to experiment with emerging technologies before city-wide rollout.</w:t>
      </w:r>
    </w:p>
    <w:bookmarkEnd w:id="24"/>
    <w:bookmarkStart w:id="25" w:name="X78c584ebbf6ab2b9c6893954d43587479c2f641"/>
    <w:p>
      <w:pPr>
        <w:pStyle w:val="Heading2"/>
      </w:pPr>
      <w:r>
        <w:t xml:space="preserve">Conclusion: The Indispensable Telecommunication Engineer</w:t>
      </w:r>
    </w:p>
    <w:p>
      <w:pPr>
        <w:pStyle w:val="FirstParagraph"/>
      </w:pPr>
      <w:r>
        <w:t xml:space="preserve">This Dissertation unequivocally positions the</w:t>
      </w:r>
      <w:r>
        <w:t xml:space="preserve"> </w:t>
      </w:r>
      <w:r>
        <w:rPr>
          <w:iCs/>
          <w:i/>
        </w:rPr>
        <w:t xml:space="preserve">Telecommunication Engineer</w:t>
      </w:r>
      <w:r>
        <w:t xml:space="preserve"> </w:t>
      </w:r>
      <w:r>
        <w:t xml:space="preserve">as the linchpin of Egypt Cairo's digital future. The city's success in building a resilient, high-capacity, and innovative telecommunications network hinges entirely on professionals who can navigate its complex physical, regulatory, and demographic landscape. From deploying critical 5G infrastructure across crowded downtown districts to ensuring secure data flows for government services spanning the metropolis, the Telecommunication Engineer delivers tangible societal value. As Cairo continues its ambitious digital transformation journey under Egypt's national vision, investing in developing and retaining world-class Telecom Engineers within</w:t>
      </w:r>
      <w:r>
        <w:t xml:space="preserve"> </w:t>
      </w:r>
      <w:r>
        <w:rPr>
          <w:bCs/>
          <w:b/>
        </w:rPr>
        <w:t xml:space="preserve">Egypt Cairo</w:t>
      </w:r>
      <w:r>
        <w:t xml:space="preserve"> </w:t>
      </w:r>
      <w:r>
        <w:t xml:space="preserve">is not merely beneficial – it is an absolute strategic necessity for sustainable economic growth and improved quality of life for its citizens. The continued evolution of this profession will define the city's connectivity, competitiveness, and resilience on the global stage.</w:t>
      </w:r>
    </w:p>
    <w:p>
      <w:pPr>
        <w:pStyle w:val="BodyText"/>
      </w:pPr>
      <w:r>
        <w:rPr>
          <w:iCs/>
          <w:i/>
        </w:rPr>
        <w:t xml:space="preserve">This Dissertation was conceived and researched within the context of Egypt Cairo's dynamic telecommunications ecosystem to provide actionable insights for policymakers, educational institutions, and industry leaders committed to advancing Egypt's digital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Telecommunication Engineers in Egypt Cairo</dc:title>
  <dc:creator/>
  <cp:keywords/>
  <dcterms:created xsi:type="dcterms:W3CDTF">2026-07-13T14:37:08Z</dcterms:created>
  <dcterms:modified xsi:type="dcterms:W3CDTF">2026-07-13T14:37:08Z</dcterms:modified>
</cp:coreProperties>
</file>

<file path=docProps/custom.xml><?xml version="1.0" encoding="utf-8"?>
<Properties xmlns="http://schemas.openxmlformats.org/officeDocument/2006/custom-properties" xmlns:vt="http://schemas.openxmlformats.org/officeDocument/2006/docPropsVTypes"/>
</file>