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Context</w:t>
      </w:r>
    </w:p>
    <w:bookmarkStart w:id="28" w:name="Xd5e323e6e8c992660435cc71738200fb7baa783"/>
    <w:p>
      <w:pPr>
        <w:pStyle w:val="Heading1"/>
      </w:pPr>
      <w:r>
        <w:t xml:space="preserve">Telecommunication Engineering: A Critical Discipline for Sustainable Development in Addis Ababa, Ethiopia</w:t>
      </w:r>
    </w:p>
    <w:bookmarkStart w:id="20" w:name="abstract"/>
    <w:p>
      <w:pPr>
        <w:pStyle w:val="Heading2"/>
      </w:pPr>
      <w:r>
        <w:t xml:space="preserve">Abstract</w:t>
      </w:r>
    </w:p>
    <w:p>
      <w:pPr>
        <w:pStyle w:val="FirstParagraph"/>
      </w:pPr>
      <w:r>
        <w:t xml:space="preserve">This dissertation examines the pivotal role of the Telecommunication Engineer within Ethiopia's rapidly evolving digital landscape, with a specific focus on Addis Ababa as the nation's primary technological and administrative hub. It analyzes current infrastructure challenges, emerging opportunities, and strategic imperatives for engineering professionals to drive national development through robust communication systems. The study argues that specialized Telecommunication Engineers in Ethiopia Addis Ababa are indispensable catalysts for achieving Digital Ethiopia 2025 goals and fostering inclusive economic growth.</w:t>
      </w:r>
    </w:p>
    <w:bookmarkEnd w:id="20"/>
    <w:bookmarkStart w:id="21" w:name="Xd2537f4db19758ba13274be7dcafd5c9699b5c4"/>
    <w:p>
      <w:pPr>
        <w:pStyle w:val="Heading2"/>
      </w:pPr>
      <w:r>
        <w:t xml:space="preserve">1. Introduction: The Imperative of Telecommunication Engineering in Addis Ababa</w:t>
      </w:r>
    </w:p>
    <w:p>
      <w:pPr>
        <w:pStyle w:val="FirstParagraph"/>
      </w:pPr>
      <w:r>
        <w:t xml:space="preserve">As the capital city of Ethiopia and a burgeoning regional economic center, Addis Ababa faces unprecedented demands on its communication infrastructure. With a population exceeding 5 million and continuous urbanization, the city serves as the nerve center for national connectivity. This dissertation positions the Telecommunication Engineer not merely as a technician but as a strategic architect essential for Ethiopia's digital transformation agenda. The convergence of policy initiatives like the National Digital Transformation Strategy and rapid technological adoption necessitates an educated workforce capable of designing, deploying, and maintaining resilient telecommunication systems tailored to Addis Ababa's unique urban environment.</w:t>
      </w:r>
    </w:p>
    <w:bookmarkEnd w:id="21"/>
    <w:bookmarkStart w:id="22" w:name="X1efa2689c17dfdd112c605f9c3e62d3e7d1fbd2"/>
    <w:p>
      <w:pPr>
        <w:pStyle w:val="Heading2"/>
      </w:pPr>
      <w:r>
        <w:t xml:space="preserve">2. Current Infrastructure Landscape in Addis Ababa</w:t>
      </w:r>
    </w:p>
    <w:p>
      <w:pPr>
        <w:pStyle w:val="FirstParagraph"/>
      </w:pPr>
      <w:r>
        <w:t xml:space="preserve">Recent years have witnessed significant investment in Ethiopia's telecom sector. Ethio Telecom has spearheaded the expansion of fiber-optic backbones, 4G/LTE networks, and broadband access across Addis Ababa. However, challenges persist: network congestion during peak hours in densely populated zones (e.g., Bole-Lemi, Akaki), uneven last-mile connectivity in informal settlements (slums), and aging legacy systems requiring modernization. A Telecommunication Engineer working in Ethiopia Addis Ababa must navigate these complexities while ensuring scalability for the city's projected growth. Current projects, such as the Addis Ababa Fiber Optic Network Expansion and 5G trials by Ethio Telecom, underscore the critical need for specialized engineering expertise to manage deployment logistics, spectrum allocation, and integration with smart city initiatives.</w:t>
      </w:r>
    </w:p>
    <w:bookmarkEnd w:id="22"/>
    <w:bookmarkStart w:id="23" w:name="Xb0c31ec387e5df25ccc4d460217e1b02383def0"/>
    <w:p>
      <w:pPr>
        <w:pStyle w:val="Heading2"/>
      </w:pPr>
      <w:r>
        <w:t xml:space="preserve">3. Key Challenges Faced by Telecommunication Engineers in Addis Ababa</w:t>
      </w:r>
    </w:p>
    <w:p>
      <w:pPr>
        <w:pStyle w:val="FirstParagraph"/>
      </w:pPr>
      <w:r>
        <w:t xml:space="preserve">The role of the Telecommunication Engineer in Ethiopia Addis Ababa is fraught with contextual challenges demanding innovative solutions:</w:t>
      </w:r>
    </w:p>
    <w:p>
      <w:pPr>
        <w:numPr>
          <w:ilvl w:val="0"/>
          <w:numId w:val="1001"/>
        </w:numPr>
        <w:pStyle w:val="Compact"/>
      </w:pPr>
      <w:r>
        <w:rPr>
          <w:bCs/>
          <w:b/>
        </w:rPr>
        <w:t xml:space="preserve">Infrastructure Fragmentation:</w:t>
      </w:r>
      <w:r>
        <w:t xml:space="preserve"> </w:t>
      </w:r>
      <w:r>
        <w:t xml:space="preserve">Siloed networks operated by multiple providers (Ethio Telecom, Safaricom, Airtel) create interoperability issues requiring engineers to design seamless integration frameworks.</w:t>
      </w:r>
    </w:p>
    <w:p>
      <w:pPr>
        <w:numPr>
          <w:ilvl w:val="0"/>
          <w:numId w:val="1001"/>
        </w:numPr>
        <w:pStyle w:val="Compact"/>
      </w:pPr>
      <w:r>
        <w:rPr>
          <w:bCs/>
          <w:b/>
        </w:rPr>
        <w:t xml:space="preserve">Skill Gap:</w:t>
      </w:r>
      <w:r>
        <w:t xml:space="preserve"> </w:t>
      </w:r>
      <w:r>
        <w:t xml:space="preserve">A shortage of locally trained Telecommunication Engineers proficient in modern technologies like IoT, 5G core networks, and cloud-based services hinders rapid deployment.</w:t>
      </w:r>
    </w:p>
    <w:p>
      <w:pPr>
        <w:numPr>
          <w:ilvl w:val="0"/>
          <w:numId w:val="1001"/>
        </w:numPr>
        <w:pStyle w:val="Compact"/>
      </w:pPr>
      <w:r>
        <w:rPr>
          <w:bCs/>
          <w:b/>
        </w:rPr>
        <w:t xml:space="preserve">Funding Constraints:</w:t>
      </w:r>
      <w:r>
        <w:t xml:space="preserve"> </w:t>
      </w:r>
      <w:r>
        <w:t xml:space="preserve">Government-led projects often face budget limitations, forcing engineers to optimize cost-effective solutions without compromising quality.</w:t>
      </w:r>
    </w:p>
    <w:bookmarkEnd w:id="23"/>
    <w:bookmarkStart w:id="24" w:name="Xaea1541157e73e745d1644cdcfa0fe329f6c316"/>
    <w:p>
      <w:pPr>
        <w:pStyle w:val="Heading2"/>
      </w:pPr>
      <w:r>
        <w:t xml:space="preserve">4. Strategic Opportunities for Telecommunication Engineers</w:t>
      </w:r>
    </w:p>
    <w:p>
      <w:pPr>
        <w:pStyle w:val="FirstParagraph"/>
      </w:pPr>
      <w:r>
        <w:t xml:space="preserve">The evolving needs of Addis Ababa present transformative opportunities for the Telecommunication Engineer in Ethiopia:</w:t>
      </w:r>
    </w:p>
    <w:p>
      <w:pPr>
        <w:numPr>
          <w:ilvl w:val="0"/>
          <w:numId w:val="1002"/>
        </w:numPr>
        <w:pStyle w:val="Compact"/>
      </w:pPr>
      <w:r>
        <w:rPr>
          <w:bCs/>
          <w:b/>
        </w:rPr>
        <w:t xml:space="preserve">Smart City Integration:</w:t>
      </w:r>
      <w:r>
        <w:t xml:space="preserve"> </w:t>
      </w:r>
      <w:r>
        <w:t xml:space="preserve">Engineers are central to deploying IoT sensors for traffic management, waste collection, and energy efficiency across Addis Ababa's infrastructure.</w:t>
      </w:r>
    </w:p>
    <w:p>
      <w:pPr>
        <w:numPr>
          <w:ilvl w:val="0"/>
          <w:numId w:val="1002"/>
        </w:numPr>
        <w:pStyle w:val="Compact"/>
      </w:pPr>
      <w:r>
        <w:rPr>
          <w:bCs/>
          <w:b/>
        </w:rPr>
        <w:t xml:space="preserve">Rural Connectivity Leapfrogging:</w:t>
      </w:r>
      <w:r>
        <w:t xml:space="preserve"> </w:t>
      </w:r>
      <w:r>
        <w:t xml:space="preserve">As urban networks mature, engineers can leverage Addis Ababa's expertise to design cost-effective solutions (e.g., TV White Space) for Ethiopia’s rural regions.</w:t>
      </w:r>
    </w:p>
    <w:p>
      <w:pPr>
        <w:numPr>
          <w:ilvl w:val="0"/>
          <w:numId w:val="1002"/>
        </w:numPr>
        <w:pStyle w:val="Compact"/>
      </w:pPr>
      <w:r>
        <w:rPr>
          <w:bCs/>
          <w:b/>
        </w:rPr>
        <w:t xml:space="preserve">Digital Government Services:</w:t>
      </w:r>
      <w:r>
        <w:t xml:space="preserve"> </w:t>
      </w:r>
      <w:r>
        <w:t xml:space="preserve">The expansion of e-government platforms (e.g., Ethiopia Digital ID System) relies entirely on robust telecom infrastructure designed by skilled engineers in Addis Ababa.</w:t>
      </w:r>
    </w:p>
    <w:p>
      <w:pPr>
        <w:numPr>
          <w:ilvl w:val="0"/>
          <w:numId w:val="1002"/>
        </w:numPr>
        <w:pStyle w:val="Compact"/>
      </w:pPr>
      <w:r>
        <w:rPr>
          <w:bCs/>
          <w:b/>
        </w:rPr>
        <w:t xml:space="preserve">Entrepreneurial Ecosystem:</w:t>
      </w:r>
      <w:r>
        <w:t xml:space="preserve"> </w:t>
      </w:r>
      <w:r>
        <w:t xml:space="preserve">Startups in Addis Ababa’s innovation hubs (e.g., C4D, HUB-Addis) require specialized engineering support for scalable tech ventures, creating new career pathways.</w:t>
      </w:r>
    </w:p>
    <w:bookmarkEnd w:id="24"/>
    <w:bookmarkStart w:id="25" w:name="X6582371217093b90edad2bb88befcd80c946bcc"/>
    <w:p>
      <w:pPr>
        <w:pStyle w:val="Heading2"/>
      </w:pPr>
      <w:r>
        <w:t xml:space="preserve">5. The Future Trajectory: Recommendations for Ethiopia Addis Ababa</w:t>
      </w:r>
    </w:p>
    <w:p>
      <w:pPr>
        <w:pStyle w:val="FirstParagraph"/>
      </w:pPr>
      <w:r>
        <w:t xml:space="preserve">This dissertation concludes that sustained progress in Ethiopia's telecommunications sector hinges on systemic investment in the Telecommunication Engineer profession within Addis Ababa. Key recommendations include:</w:t>
      </w:r>
    </w:p>
    <w:p>
      <w:pPr>
        <w:numPr>
          <w:ilvl w:val="0"/>
          <w:numId w:val="1003"/>
        </w:numPr>
        <w:pStyle w:val="Compact"/>
      </w:pPr>
      <w:r>
        <w:t xml:space="preserve">Establishing specialized Telecommunication Engineering programs at Addis Ababa University and Mekelle University, emphasizing practical skills for urban deployment.</w:t>
      </w:r>
    </w:p>
    <w:p>
      <w:pPr>
        <w:numPr>
          <w:ilvl w:val="0"/>
          <w:numId w:val="1003"/>
        </w:numPr>
        <w:pStyle w:val="Compact"/>
      </w:pPr>
      <w:r>
        <w:t xml:space="preserve">Creating public-private partnerships (e.g., with Ethio Telecom and international tech firms) to fund advanced training hubs in Addis Ababa focused on 5G, cybersecurity, and AI-driven network optimization.</w:t>
      </w:r>
    </w:p>
    <w:p>
      <w:pPr>
        <w:numPr>
          <w:ilvl w:val="0"/>
          <w:numId w:val="1003"/>
        </w:numPr>
        <w:pStyle w:val="Compact"/>
      </w:pPr>
      <w:r>
        <w:t xml:space="preserve">Developing a national certification framework specifically recognizing the competencies required for engineers operating in Ethiopia's unique urban context.</w:t>
      </w:r>
    </w:p>
    <w:p>
      <w:pPr>
        <w:numPr>
          <w:ilvl w:val="0"/>
          <w:numId w:val="1003"/>
        </w:numPr>
        <w:pStyle w:val="Compact"/>
      </w:pPr>
      <w:r>
        <w:t xml:space="preserve">Integrating telecom engineering education with sustainable development goals to prioritize energy-efficient infrastructure in Addis Ababa’s expansion plans.</w:t>
      </w:r>
    </w:p>
    <w:bookmarkEnd w:id="25"/>
    <w:bookmarkStart w:id="26" w:name="X96ac9c52e78bdf236cf11604c2e4acbd01eb867"/>
    <w:p>
      <w:pPr>
        <w:pStyle w:val="Heading2"/>
      </w:pPr>
      <w:r>
        <w:t xml:space="preserve">6. Conclusion: Engineering a Connected Future</w:t>
      </w:r>
    </w:p>
    <w:p>
      <w:pPr>
        <w:pStyle w:val="FirstParagraph"/>
      </w:pPr>
      <w:r>
        <w:t xml:space="preserve">The Telecommunication Engineer is the unsung architect of Ethiopia's digital future, particularly within the dynamic ecosystem of Addis Ababa. As this dissertation demonstrates, their role transcends technical maintenance to encompass strategic visioning for national development. For Ethiopia to fully harness its demographic dividend and achieve the Digital Ethiopia 2025 vision, investing in world-class Telecommunication Engineers based in Addis Ababa is not merely beneficial—it is non-negotiable. The success of initiatives ranging from e-health networks in Addis Ababa's hospitals to nationwide financial inclusion via mobile money platforms depends entirely on their expertise. This dissertation underscores that a skilled, locally rooted cadre of Telecommunication Engineers will be the cornerstone upon which Ethiopia’s technological sovereignty and economic resilience are built, with Addis Ababa serving as the indispensable proving ground for scalable innovation.</w:t>
      </w:r>
    </w:p>
    <w:bookmarkEnd w:id="26"/>
    <w:bookmarkStart w:id="27" w:name="references-illustrative"/>
    <w:p>
      <w:pPr>
        <w:pStyle w:val="Heading2"/>
      </w:pPr>
      <w:r>
        <w:t xml:space="preserve">References (Illustrative)</w:t>
      </w:r>
    </w:p>
    <w:p>
      <w:pPr>
        <w:pStyle w:val="FirstParagraph"/>
      </w:pPr>
      <w:r>
        <w:t xml:space="preserve">Ethiopian Communications Authority. (2023). *National Telecom Infrastructure Report*. Addis Ababa: ECA Publications.</w:t>
      </w:r>
      <w:r>
        <w:br/>
      </w:r>
      <w:r>
        <w:t xml:space="preserve">Government of Ethiopia. (2019). *Digital Ethiopia 2025 Strategy*. Ministry of Innovation and Technology.</w:t>
      </w:r>
      <w:r>
        <w:br/>
      </w:r>
      <w:r>
        <w:t xml:space="preserve">World Bank. (2023). *Ethiopia Digital Economy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Ethiopia Addis Ababa Context</dc:title>
  <dc:creator/>
  <dc:language>en</dc:language>
  <cp:keywords/>
  <dcterms:created xsi:type="dcterms:W3CDTF">2026-07-14T08:01:29Z</dcterms:created>
  <dcterms:modified xsi:type="dcterms:W3CDTF">2026-07-14T08:01:29Z</dcterms:modified>
</cp:coreProperties>
</file>

<file path=docProps/custom.xml><?xml version="1.0" encoding="utf-8"?>
<Properties xmlns="http://schemas.openxmlformats.org/officeDocument/2006/custom-properties" xmlns:vt="http://schemas.openxmlformats.org/officeDocument/2006/docPropsVTypes"/>
</file>