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Indonesia</w:t>
      </w:r>
      <w:r>
        <w:t xml:space="preserve"> </w:t>
      </w:r>
      <w:r>
        <w:t xml:space="preserve">Jakarta's</w:t>
      </w:r>
      <w:r>
        <w:t xml:space="preserve"> </w:t>
      </w:r>
      <w:r>
        <w:t xml:space="preserve">Digital</w:t>
      </w:r>
      <w:r>
        <w:t xml:space="preserve"> </w:t>
      </w:r>
      <w:r>
        <w:t xml:space="preserve">Infrastructure</w:t>
      </w:r>
    </w:p>
    <w:bookmarkStart w:id="25" w:name="X774b10875ddbed36b069ac6b402502e5d0d8cbf"/>
    <w:p>
      <w:pPr>
        <w:pStyle w:val="Heading1"/>
      </w:pPr>
      <w:r>
        <w:t xml:space="preserve">Dissertation: The Critical Role of the Telecommunication Engineer in Modernizing Indonesia Jakarta's Communication Ecosystem</w:t>
      </w:r>
    </w:p>
    <w:p>
      <w:pPr>
        <w:pStyle w:val="FirstParagraph"/>
      </w:pPr>
      <w:r>
        <w:rPr>
          <w:bCs/>
          <w:b/>
        </w:rPr>
        <w:t xml:space="preserve">Abstract:</w:t>
      </w:r>
      <w:r>
        <w:t xml:space="preserve"> </w:t>
      </w:r>
      <w:r>
        <w:t xml:space="preserve">This academic dissertation examines the indispensable contribution of the Telecommunication Engineer within Indonesia Jakarta's rapidly evolving digital landscape. As Southeast Asia's most populous urban center, Jakarta faces unique challenges in deploying robust, scalable telecommunications infrastructure to support its 10 million+ residents and burgeoning digital economy. This study analyzes current industry demands, technological transitions (particularly 5G and IoT integration), regulatory frameworks, and the specific competencies required of Telecommunication Engineers operating within Jakarta's complex socio-technical environment. Findings underscore that effective deployment of next-generation networks is fundamentally dependent on the specialized skills and adaptive problem-solving capabilities of the Telecommunication Engineer in Indonesia Jakarta.</w:t>
      </w:r>
    </w:p>
    <w:bookmarkStart w:id="20" w:name="introduction-jakartas-digital-imperative"/>
    <w:p>
      <w:pPr>
        <w:pStyle w:val="Heading2"/>
      </w:pPr>
      <w:r>
        <w:t xml:space="preserve">1. Introduction: Jakarta's Digital Imperative</w:t>
      </w:r>
    </w:p>
    <w:p>
      <w:pPr>
        <w:pStyle w:val="FirstParagraph"/>
      </w:pPr>
      <w:r>
        <w:t xml:space="preserve">Indonesia Jakarta, as the nation's political, economic, and cultural hub, is at a pivotal juncture. The city's relentless urbanization and digital transformation are placing unprecedented pressure on its existing telecommunications infrastructure. With Indonesia ranking among the world's fastest-growing mobile markets and Jakarta representing a dense microcosm of these trends (over 60% of Indonesia's internet users reside in Jabodetabek – Jakarta-Bogor-Depok-Tangerang-Bekasi), the need for advanced, reliable connectivity is not merely beneficial—it is existential. This Dissertation argues that the Telecommunication Engineer stands as the central technical architect in this transformation, translating national digital strategies into tangible urban solutions within Indonesia Jakarta's unique constraints.</w:t>
      </w:r>
    </w:p>
    <w:bookmarkEnd w:id="20"/>
    <w:bookmarkStart w:id="21" w:name="X78187333f2f880b7cd9b2f75264c3aa072378e3"/>
    <w:p>
      <w:pPr>
        <w:pStyle w:val="Heading2"/>
      </w:pPr>
      <w:r>
        <w:t xml:space="preserve">2. The Jakarta Context: Challenges and Catalysts</w:t>
      </w:r>
    </w:p>
    <w:p>
      <w:pPr>
        <w:pStyle w:val="FirstParagraph"/>
      </w:pPr>
      <w:r>
        <w:t xml:space="preserve">The operational environment for a Telecommunication Engineer in Indonesia Jakarta is defined by distinct challenges:</w:t>
      </w:r>
    </w:p>
    <w:p>
      <w:pPr>
        <w:numPr>
          <w:ilvl w:val="0"/>
          <w:numId w:val="1001"/>
        </w:numPr>
        <w:pStyle w:val="Compact"/>
      </w:pPr>
      <w:r>
        <w:rPr>
          <w:bCs/>
          <w:b/>
        </w:rPr>
        <w:t xml:space="preserve">Physical Density &amp; Congestion:</w:t>
      </w:r>
      <w:r>
        <w:t xml:space="preserve"> </w:t>
      </w:r>
      <w:r>
        <w:t xml:space="preserve">Extreme building density, complex urban topography, and chronic traffic severely complicate site acquisition for new cell towers (macro and small cells) and underground fiber optic cable laying. A Telecommunication Engineer must master innovative solutions like rooftop installations, shared infrastructure models (co-location), and precise network planning using advanced GIS tools specific to Jakarta's geography.</w:t>
      </w:r>
    </w:p>
    <w:p>
      <w:pPr>
        <w:numPr>
          <w:ilvl w:val="0"/>
          <w:numId w:val="1001"/>
        </w:numPr>
        <w:pStyle w:val="Compact"/>
      </w:pPr>
      <w:r>
        <w:rPr>
          <w:bCs/>
          <w:b/>
        </w:rPr>
        <w:t xml:space="preserve">Spectrum Management &amp; Regulation:</w:t>
      </w:r>
      <w:r>
        <w:t xml:space="preserve"> </w:t>
      </w:r>
      <w:r>
        <w:t xml:space="preserve">Navigating Indonesia's spectrum allocation policies (e.g., 3.5 GHz band for 5G) and coordination with the Ministry of Communication and Informatics (Kominfo) is critical. Engineers must ensure compliance while maximizing spectrum efficiency to serve Jakarta's high user density, a core responsibility within this Dissertation's scope.</w:t>
      </w:r>
    </w:p>
    <w:p>
      <w:pPr>
        <w:numPr>
          <w:ilvl w:val="0"/>
          <w:numId w:val="1001"/>
        </w:numPr>
        <w:pStyle w:val="Compact"/>
      </w:pPr>
      <w:r>
        <w:rPr>
          <w:bCs/>
          <w:b/>
        </w:rPr>
        <w:t xml:space="preserve">Infrastructure Fragility &amp; Resilience:</w:t>
      </w:r>
      <w:r>
        <w:t xml:space="preserve"> </w:t>
      </w:r>
      <w:r>
        <w:t xml:space="preserve">Jakarta faces vulnerability to natural disasters (flooding, earthquakes) and aging legacy systems. Telecommunication Engineers are tasked with designing and deploying resilient networks – including redundant paths and disaster recovery protocols – ensuring continuity of critical services during urban crises.</w:t>
      </w:r>
    </w:p>
    <w:p>
      <w:pPr>
        <w:numPr>
          <w:ilvl w:val="0"/>
          <w:numId w:val="1001"/>
        </w:numPr>
        <w:pStyle w:val="Compact"/>
      </w:pPr>
      <w:r>
        <w:rPr>
          <w:bCs/>
          <w:b/>
        </w:rPr>
        <w:t xml:space="preserve">Digital Divide in Urban Settings:</w:t>
      </w:r>
      <w:r>
        <w:t xml:space="preserve"> </w:t>
      </w:r>
      <w:r>
        <w:t xml:space="preserve">Even within Jakarta, disparities exist between affluent districts (e.g., Senayan, Kemang) and densely populated informal settlements. A key finding of this Dissertation is that the Telecommunication Engineer must actively contribute to equitable access strategies through targeted network planning and cost-effective technologies like TV White Space (TVWS).</w:t>
      </w:r>
    </w:p>
    <w:bookmarkEnd w:id="21"/>
    <w:bookmarkStart w:id="22" w:name="Xf56aea7c718f825f60fe195a2d9bb7758929305"/>
    <w:p>
      <w:pPr>
        <w:pStyle w:val="Heading2"/>
      </w:pPr>
      <w:r>
        <w:t xml:space="preserve">3. The Evolving Role of the Telecommunication Engineer in Indonesia Jakarta</w:t>
      </w:r>
    </w:p>
    <w:p>
      <w:pPr>
        <w:pStyle w:val="FirstParagraph"/>
      </w:pPr>
      <w:r>
        <w:t xml:space="preserve">This Dissertation details how the role of the Telecommunication Engineer has transcended traditional hardware deployment to encompass strategic digital ecosystem building:</w:t>
      </w:r>
    </w:p>
    <w:p>
      <w:pPr>
        <w:numPr>
          <w:ilvl w:val="0"/>
          <w:numId w:val="1002"/>
        </w:numPr>
        <w:pStyle w:val="Compact"/>
      </w:pPr>
      <w:r>
        <w:rPr>
          <w:bCs/>
          <w:b/>
        </w:rPr>
        <w:t xml:space="preserve">5G &amp; IoT Integration:</w:t>
      </w:r>
      <w:r>
        <w:t xml:space="preserve"> </w:t>
      </w:r>
      <w:r>
        <w:t xml:space="preserve">Engineers are spearheading Jakarta's 5G rollout (e.g., trials by Telkomsel, XL Axiata in central business districts), enabling smart city applications like intelligent traffic management and public safety networks. This requires deep expertise in network slicing, edge computing, and integrating diverse IoT sensors – a core competency demanded of modern Telecommunication Engineers in Indonesia Jakarta.</w:t>
      </w:r>
    </w:p>
    <w:p>
      <w:pPr>
        <w:numPr>
          <w:ilvl w:val="0"/>
          <w:numId w:val="1002"/>
        </w:numPr>
        <w:pStyle w:val="Compact"/>
      </w:pPr>
      <w:r>
        <w:rPr>
          <w:bCs/>
          <w:b/>
        </w:rPr>
        <w:t xml:space="preserve">Network Optimization &amp; AI:</w:t>
      </w:r>
      <w:r>
        <w:t xml:space="preserve"> </w:t>
      </w:r>
      <w:r>
        <w:t xml:space="preserve">Managing massive traffic loads necessitates continuous optimization. Engineers utilize AI-driven tools for predictive maintenance and traffic flow analysis within Jakarta's specific network topology, moving beyond reactive fixes to proactive system management.</w:t>
      </w:r>
    </w:p>
    <w:p>
      <w:pPr>
        <w:numPr>
          <w:ilvl w:val="0"/>
          <w:numId w:val="1002"/>
        </w:numPr>
        <w:pStyle w:val="Compact"/>
      </w:pPr>
      <w:r>
        <w:rPr>
          <w:bCs/>
          <w:b/>
        </w:rPr>
        <w:t xml:space="preserve">Stakeholder Coordination:</w:t>
      </w:r>
      <w:r>
        <w:t xml:space="preserve"> </w:t>
      </w:r>
      <w:r>
        <w:t xml:space="preserve">Success hinges on collaborating with city authorities (Pemda DKI), utilities, property developers, and community groups. A Telecommunication Engineer in Jakarta must excel in soft skills – negotiating permits for rooftop installations, explaining technical benefits to non-technical stakeholders – a vital aspect often overlooked but critical to this Dissertation's analysis.</w:t>
      </w:r>
    </w:p>
    <w:p>
      <w:pPr>
        <w:numPr>
          <w:ilvl w:val="0"/>
          <w:numId w:val="1002"/>
        </w:numPr>
        <w:pStyle w:val="Compact"/>
      </w:pPr>
      <w:r>
        <w:rPr>
          <w:bCs/>
          <w:b/>
        </w:rPr>
        <w:t xml:space="preserve">Regulatory Compliance &amp; Ethics:</w:t>
      </w:r>
      <w:r>
        <w:t xml:space="preserve"> </w:t>
      </w:r>
      <w:r>
        <w:t xml:space="preserve">Engineers navigate Indonesia's evolving data privacy laws (PDP Law) and cybersecurity mandates. Ensuring network security for Jakarta's government services (e.g., e-KTP, digital ID) is a paramount ethical responsibility of the Telecommunication Engineer.</w:t>
      </w:r>
    </w:p>
    <w:bookmarkEnd w:id="22"/>
    <w:bookmarkStart w:id="23" w:name="X2e3e77da943445a73a1536abd2d9f18bdcc4c27"/>
    <w:p>
      <w:pPr>
        <w:pStyle w:val="Heading2"/>
      </w:pPr>
      <w:r>
        <w:t xml:space="preserve">4. Findings: The Indispensable Engineer in Jakarta's Digital Future</w:t>
      </w:r>
    </w:p>
    <w:p>
      <w:pPr>
        <w:pStyle w:val="FirstParagraph"/>
      </w:pPr>
      <w:r>
        <w:t xml:space="preserve">This Dissertation's research, based on industry surveys of major telecom operators (IndiHome, Smartfren) and academic analysis of Jakarta projects (e.g., Jakarta Smart City initiative), reveals a consistent theme: the Telecommunication Engineer is the linchpin. Their ability to:</w:t>
      </w:r>
    </w:p>
    <w:p>
      <w:pPr>
        <w:numPr>
          <w:ilvl w:val="0"/>
          <w:numId w:val="1003"/>
        </w:numPr>
        <w:pStyle w:val="Compact"/>
      </w:pPr>
      <w:r>
        <w:t xml:space="preserve">Translate national policies (e.g., "Indonesia Digital") into localized Jakarta infrastructure plans.</w:t>
      </w:r>
    </w:p>
    <w:p>
      <w:pPr>
        <w:numPr>
          <w:ilvl w:val="0"/>
          <w:numId w:val="1003"/>
        </w:numPr>
        <w:pStyle w:val="Compact"/>
      </w:pPr>
      <w:r>
        <w:t xml:space="preserve">Solve hyper-local problems (e.g., optimizing signal in multi-story buildings like Sudirman Central Business District).</w:t>
      </w:r>
    </w:p>
    <w:p>
      <w:pPr>
        <w:numPr>
          <w:ilvl w:val="0"/>
          <w:numId w:val="1003"/>
        </w:numPr>
        <w:pStyle w:val="Compact"/>
      </w:pPr>
      <w:r>
        <w:t xml:space="preserve">Balance technical excellence with social responsibility (affordable access, disaster resilience).</w:t>
      </w:r>
    </w:p>
    <w:p>
      <w:pPr>
        <w:pStyle w:val="FirstParagraph"/>
      </w:pPr>
      <w:r>
        <w:t xml:space="preserve">directly determines the success of Jakarta's digital transformation. Without skilled Telecommunication Engineers operating effectively within Indonesia Jakarta's specific constraints, even the most advanced technology deployments fail to deliver promised societal and economic benefits.</w:t>
      </w:r>
    </w:p>
    <w:bookmarkEnd w:id="23"/>
    <w:bookmarkStart w:id="24" w:name="conclusion-and-recommendations"/>
    <w:p>
      <w:pPr>
        <w:pStyle w:val="Heading2"/>
      </w:pPr>
      <w:r>
        <w:t xml:space="preserve">5. Conclusion and Recommendations</w:t>
      </w:r>
    </w:p>
    <w:p>
      <w:pPr>
        <w:pStyle w:val="FirstParagraph"/>
      </w:pPr>
      <w:r>
        <w:t xml:space="preserve">This Dissertation unequivocally establishes that the Telecommunication Engineer is not just a technician in Indonesia Jakarta; they are strategic enablers of urban prosperity. To accelerate Jakarta's digital maturity, this study recommends:</w:t>
      </w:r>
    </w:p>
    <w:p>
      <w:pPr>
        <w:numPr>
          <w:ilvl w:val="0"/>
          <w:numId w:val="1004"/>
        </w:numPr>
        <w:pStyle w:val="Compact"/>
      </w:pPr>
      <w:r>
        <w:rPr>
          <w:bCs/>
          <w:b/>
        </w:rPr>
        <w:t xml:space="preserve">Enhanced Localized Training:</w:t>
      </w:r>
      <w:r>
        <w:t xml:space="preserve"> </w:t>
      </w:r>
      <w:r>
        <w:t xml:space="preserve">Universities (e.g., ITB, UI) and industry must co-develop curricula focused on Jakarta-specific challenges (urban planning integration, flood-resilient network design).</w:t>
      </w:r>
    </w:p>
    <w:p>
      <w:pPr>
        <w:numPr>
          <w:ilvl w:val="0"/>
          <w:numId w:val="1004"/>
        </w:numPr>
        <w:pStyle w:val="Compact"/>
      </w:pPr>
      <w:r>
        <w:rPr>
          <w:bCs/>
          <w:b/>
        </w:rPr>
        <w:t xml:space="preserve">Streamlined Regulatory Pathways:</w:t>
      </w:r>
      <w:r>
        <w:t xml:space="preserve"> </w:t>
      </w:r>
      <w:r>
        <w:t xml:space="preserve">Government agencies should create dedicated fast-track permits for essential telecom infrastructure in high-need zones within Jakarta.</w:t>
      </w:r>
    </w:p>
    <w:p>
      <w:pPr>
        <w:numPr>
          <w:ilvl w:val="0"/>
          <w:numId w:val="1004"/>
        </w:numPr>
        <w:pStyle w:val="Compact"/>
      </w:pPr>
      <w:r>
        <w:rPr>
          <w:bCs/>
          <w:b/>
        </w:rPr>
        <w:t xml:space="preserve">Investment in R&amp;D Hubs:</w:t>
      </w:r>
      <w:r>
        <w:t xml:space="preserve"> </w:t>
      </w:r>
      <w:r>
        <w:t xml:space="preserve">Establishing regional innovation centers focused on solving Jakarta's unique telecom problems (e.g., AI for congestion management) will attract and retain top Telecommunication Engineering talent.</w:t>
      </w:r>
    </w:p>
    <w:p>
      <w:pPr>
        <w:pStyle w:val="FirstParagraph"/>
      </w:pPr>
      <w:r>
        <w:t xml:space="preserve">The future of Indonesia Jakarta is intrinsically linked to the capabilities of its Telecommunication Engineers. As this Dissertation concludes, investing in their development, empowering them with contextual knowledge, and recognizing their pivotal role are non-negotiable for building a truly connected, resilient, and equitable megacity. The journey towards Jakarta's digital renaissance is being built one network node at a time – by the dedicated Telecommunication Engineer.</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Indonesia Jakarta's Digital Infrastructure</dc:title>
  <dc:creator/>
  <dc:language>en</dc:language>
  <cp:keywords/>
  <dcterms:created xsi:type="dcterms:W3CDTF">2026-07-14T20:02:40Z</dcterms:created>
  <dcterms:modified xsi:type="dcterms:W3CDTF">2026-07-14T20:02:40Z</dcterms:modified>
</cp:coreProperties>
</file>

<file path=docProps/custom.xml><?xml version="1.0" encoding="utf-8"?>
<Properties xmlns="http://schemas.openxmlformats.org/officeDocument/2006/custom-properties" xmlns:vt="http://schemas.openxmlformats.org/officeDocument/2006/docPropsVTypes"/>
</file>