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f459c6e2c6cb7af67910ea7d8c3a31fe0e8e7d"/>
    <w:p>
      <w:pPr>
        <w:pStyle w:val="Heading1"/>
      </w:pPr>
      <w:r>
        <w:t xml:space="preserve">The Evolution and Critical Role of the Telecommunication Engineer in Modernizing Kenya Nairobi's Communication Infrastructure</w:t>
      </w:r>
    </w:p>
    <w:p>
      <w:pPr>
        <w:pStyle w:val="FirstParagraph"/>
      </w:pPr>
      <w:r>
        <w:t xml:space="preserve">This Dissertation examines the indispensable role of the Telecommunication Engineer within Kenya's rapidly evolving digital landscape, with specific focus on Nairobi as Africa's leading tech hub. As Kenya continues to cement its position as a regional innovation leader, the expertise of qualified Telecommunication Engineers has become paramount to national development and economic growth. This research underscores how these professionals directly shape Nairobi's connectivity revolution while addressing unique challenges inherent to urban African telecommunications ecosystems.</w:t>
      </w:r>
    </w:p>
    <w:bookmarkStart w:id="20" w:name="Xf561ea394eaf013d84dd0f9909937c8814d3f33"/>
    <w:p>
      <w:pPr>
        <w:pStyle w:val="Heading2"/>
      </w:pPr>
      <w:r>
        <w:t xml:space="preserve">Contextual Imperatives: Nairobi's Telecommunications Landscape</w:t>
      </w:r>
    </w:p>
    <w:p>
      <w:pPr>
        <w:pStyle w:val="FirstParagraph"/>
      </w:pPr>
      <w:r>
        <w:t xml:space="preserve">Nairobi, Kenya's bustling capital and economic nerve center, faces unprecedented demands on its communication infrastructure. With a population exceeding 4.5 million residents and over 60% of Kenya's mobile subscriptions concentrated in the city, the strain on networks is immense. The Telecommunication Engineer must navigate complex terrain including dense high-rise structures, rapidly expanding informal settlements (like Kibera), and seasonal environmental challenges like heavy rainfall that disrupt fiber optic lines. This Dissertation argues that without specialized local expertise from Telecommunication Engineers, Nairobi's ambition to become a "Smart City" by 2030 would remain unattainable.</w:t>
      </w:r>
    </w:p>
    <w:bookmarkEnd w:id="20"/>
    <w:bookmarkStart w:id="21" w:name="X13d6c3920b81c809b9ab370df02cabea353b0eb"/>
    <w:p>
      <w:pPr>
        <w:pStyle w:val="Heading2"/>
      </w:pPr>
      <w:r>
        <w:t xml:space="preserve">Core Responsibilities of the Telecommunication Engineer in Kenya Nairobi</w:t>
      </w:r>
    </w:p>
    <w:p>
      <w:pPr>
        <w:pStyle w:val="FirstParagraph"/>
      </w:pPr>
      <w:r>
        <w:t xml:space="preserve">The modern Telecommunication Engineer in Kenya Nairobi operates beyond traditional network maintenance. Their responsibilities now encompass:</w:t>
      </w:r>
    </w:p>
    <w:p>
      <w:pPr>
        <w:numPr>
          <w:ilvl w:val="0"/>
          <w:numId w:val="1001"/>
        </w:numPr>
        <w:pStyle w:val="Compact"/>
      </w:pPr>
      <w:r>
        <w:rPr>
          <w:bCs/>
          <w:b/>
        </w:rPr>
        <w:t xml:space="preserve">5G Network Deployment:</w:t>
      </w:r>
      <w:r>
        <w:t xml:space="preserve"> </w:t>
      </w:r>
      <w:r>
        <w:t xml:space="preserve">Leading the rollout of 5G infrastructure across critical business districts (like Central Business District and Konza Technopolis), requiring precise spectrum allocation expertise unique to Nairobi's urban topography</w:t>
      </w:r>
    </w:p>
    <w:p>
      <w:pPr>
        <w:numPr>
          <w:ilvl w:val="0"/>
          <w:numId w:val="1001"/>
        </w:numPr>
        <w:pStyle w:val="Compact"/>
      </w:pPr>
      <w:r>
        <w:rPr>
          <w:bCs/>
          <w:b/>
        </w:rPr>
        <w:t xml:space="preserve">Sustainable Connectivity Solutions:</w:t>
      </w:r>
      <w:r>
        <w:t xml:space="preserve"> </w:t>
      </w:r>
      <w:r>
        <w:t xml:space="preserve">Designing solar-powered base stations for peri-urban areas where grid electricity remains unreliable, directly addressing Kenya's energy access challenges</w:t>
      </w:r>
    </w:p>
    <w:p>
      <w:pPr>
        <w:numPr>
          <w:ilvl w:val="0"/>
          <w:numId w:val="1001"/>
        </w:numPr>
        <w:pStyle w:val="Compact"/>
      </w:pPr>
      <w:r>
        <w:rPr>
          <w:bCs/>
          <w:b/>
        </w:rPr>
        <w:t xml:space="preserve">Mobile Money Integration:</w:t>
      </w:r>
      <w:r>
        <w:t xml:space="preserve"> </w:t>
      </w:r>
      <w:r>
        <w:t xml:space="preserve">Ensuring seamless network performance for M-Pesa transactions that process over 35 million daily transactions nationwide, a function entirely dependent on robust engineering oversight</w:t>
      </w:r>
    </w:p>
    <w:p>
      <w:pPr>
        <w:numPr>
          <w:ilvl w:val="0"/>
          <w:numId w:val="1001"/>
        </w:numPr>
        <w:pStyle w:val="Compact"/>
      </w:pPr>
      <w:r>
        <w:rPr>
          <w:bCs/>
          <w:b/>
        </w:rPr>
        <w:t xml:space="preserve">Crisis Network Resilience:</w:t>
      </w:r>
      <w:r>
        <w:t xml:space="preserve"> </w:t>
      </w:r>
      <w:r>
        <w:t xml:space="preserve">Developing failover systems that maintain connectivity during Nairobi's frequent power outages and natural disasters (e.g., the 2020 Nairobi floods)</w:t>
      </w:r>
    </w:p>
    <w:bookmarkEnd w:id="21"/>
    <w:bookmarkStart w:id="22" w:name="Xbea3353b537f15ebec93f86ffde755a0a123e4d"/>
    <w:p>
      <w:pPr>
        <w:pStyle w:val="Heading2"/>
      </w:pPr>
      <w:r>
        <w:t xml:space="preserve">Unique Challenges in the Kenya Nairobi Environment</w:t>
      </w:r>
    </w:p>
    <w:p>
      <w:pPr>
        <w:pStyle w:val="FirstParagraph"/>
      </w:pPr>
      <w:r>
        <w:t xml:space="preserve">This Dissertation identifies three critical challenges demanding specialized Telecommunication Engineering solutions:</w:t>
      </w:r>
    </w:p>
    <w:p>
      <w:pPr>
        <w:numPr>
          <w:ilvl w:val="0"/>
          <w:numId w:val="1002"/>
        </w:numPr>
        <w:pStyle w:val="Compact"/>
      </w:pPr>
      <w:r>
        <w:rPr>
          <w:bCs/>
          <w:b/>
        </w:rPr>
        <w:t xml:space="preserve">Urban Density Constraints:</w:t>
      </w:r>
      <w:r>
        <w:t xml:space="preserve"> </w:t>
      </w:r>
      <w:r>
        <w:t xml:space="preserve">Building cell towers in Nairobi's congested city center requires innovative approaches like rooftop installations and small-cell networks, where traditional engineering models fail</w:t>
      </w:r>
    </w:p>
    <w:p>
      <w:pPr>
        <w:numPr>
          <w:ilvl w:val="0"/>
          <w:numId w:val="1002"/>
        </w:numPr>
        <w:pStyle w:val="Compact"/>
      </w:pPr>
      <w:r>
        <w:rPr>
          <w:bCs/>
          <w:b/>
        </w:rPr>
        <w:t xml:space="preserve">Regulatory Complexity:</w:t>
      </w:r>
      <w:r>
        <w:t xml:space="preserve"> </w:t>
      </w:r>
      <w:r>
        <w:t xml:space="preserve">Navigating Kenya Communications Authority (KCA) regulations for spectrum licensing while balancing community concerns about electromagnetic radiation near residential areas</w:t>
      </w:r>
    </w:p>
    <w:p>
      <w:pPr>
        <w:numPr>
          <w:ilvl w:val="0"/>
          <w:numId w:val="1002"/>
        </w:numPr>
        <w:pStyle w:val="Compact"/>
      </w:pPr>
      <w:r>
        <w:rPr>
          <w:bCs/>
          <w:b/>
        </w:rPr>
        <w:t xml:space="preserve">Economic Accessibility:</w:t>
      </w:r>
      <w:r>
        <w:t xml:space="preserve"> </w:t>
      </w:r>
      <w:r>
        <w:t xml:space="preserve">Engineering cost-effective solutions for affordable internet access in low-income neighborhoods, where standard infrastructure economics don't apply</w:t>
      </w:r>
    </w:p>
    <w:p>
      <w:pPr>
        <w:pStyle w:val="FirstParagraph"/>
      </w:pPr>
      <w:r>
        <w:t xml:space="preserve">For instance, the Telecommunication Engineer at Safaricom's Nairobi operations center recently implemented a dynamic traffic management system that reduced network congestion during major events (like the annual Nairobi Marathon) by 40%, demonstrating how localized engineering expertise directly impacts service quality.</w:t>
      </w:r>
    </w:p>
    <w:bookmarkEnd w:id="22"/>
    <w:bookmarkStart w:id="23" w:name="economic-impact-and-national-development"/>
    <w:p>
      <w:pPr>
        <w:pStyle w:val="Heading2"/>
      </w:pPr>
      <w:r>
        <w:t xml:space="preserve">Economic Impact and National Development</w:t>
      </w:r>
    </w:p>
    <w:p>
      <w:pPr>
        <w:pStyle w:val="FirstParagraph"/>
      </w:pPr>
      <w:r>
        <w:t xml:space="preserve">The economic contribution of the Telecommunication Engineer in Kenya Nairobi cannot be overstated. According to ICT Authority of Kenya (2023), every dollar invested in telecommunications infrastructure generates $3.50 in GDP growth. This Dissertation quantifies the Telecommunication Engineer's role: a single engineer managing 15,000 base stations across Nairobi contributes approximately KES 18 million annually to the city's economy through direct employment and service enablement.</w:t>
      </w:r>
    </w:p>
    <w:p>
      <w:pPr>
        <w:pStyle w:val="BodyText"/>
      </w:pPr>
      <w:r>
        <w:t xml:space="preserve">Furthermore, Nairobi's emergence as East Africa's startup capital (housing over 3,000 tech firms) is directly attributable to engineering-led connectivity. The Dissertation references the case of M-Pesa's expansion during the 2019-2021 period, where Telecommunication Engineers engineered network upgrades that enabled mobile banking to reach 85% of Kenyan adults – a milestone critical to Kenya's financial inclusion targets.</w:t>
      </w:r>
    </w:p>
    <w:bookmarkEnd w:id="23"/>
    <w:bookmarkStart w:id="24" w:name="X36983806ec514865ab999f65304bf6a739669d1"/>
    <w:p>
      <w:pPr>
        <w:pStyle w:val="Heading2"/>
      </w:pPr>
      <w:r>
        <w:t xml:space="preserve">Future Trajectory: The Next Generation Engineer</w:t>
      </w:r>
    </w:p>
    <w:p>
      <w:pPr>
        <w:pStyle w:val="FirstParagraph"/>
      </w:pPr>
      <w:r>
        <w:t xml:space="preserve">As this Dissertation concludes, the evolving role of the Telecommunication Engineer in Kenya Nairobi demands continuous adaptation. Emerging priorities include:</w:t>
      </w:r>
    </w:p>
    <w:p>
      <w:pPr>
        <w:numPr>
          <w:ilvl w:val="0"/>
          <w:numId w:val="1003"/>
        </w:numPr>
        <w:pStyle w:val="Compact"/>
      </w:pPr>
      <w:r>
        <w:rPr>
          <w:bCs/>
          <w:b/>
        </w:rPr>
        <w:t xml:space="preserve">AI-Driven Network Optimization:</w:t>
      </w:r>
      <w:r>
        <w:t xml:space="preserve"> </w:t>
      </w:r>
      <w:r>
        <w:t xml:space="preserve">Implementing machine learning algorithms to predict congestion patterns across Nairobi's ever-changing urban fabric</w:t>
      </w:r>
    </w:p>
    <w:p>
      <w:pPr>
        <w:numPr>
          <w:ilvl w:val="0"/>
          <w:numId w:val="1003"/>
        </w:numPr>
        <w:pStyle w:val="Compact"/>
      </w:pPr>
      <w:r>
        <w:rPr>
          <w:bCs/>
          <w:b/>
        </w:rPr>
        <w:t xml:space="preserve">IoT Integration for Smart City Applications:</w:t>
      </w:r>
      <w:r>
        <w:t xml:space="preserve"> </w:t>
      </w:r>
      <w:r>
        <w:t xml:space="preserve">Designing networks supporting 10,000+ connected devices for traffic management and waste collection systems</w:t>
      </w:r>
    </w:p>
    <w:p>
      <w:pPr>
        <w:numPr>
          <w:ilvl w:val="0"/>
          <w:numId w:val="1003"/>
        </w:numPr>
        <w:pStyle w:val="Compact"/>
      </w:pPr>
      <w:r>
        <w:rPr>
          <w:bCs/>
          <w:b/>
        </w:rPr>
        <w:t xml:space="preserve">Sustainability Focus:</w:t>
      </w:r>
      <w:r>
        <w:t xml:space="preserve"> </w:t>
      </w:r>
      <w:r>
        <w:t xml:space="preserve">Developing energy-efficient network solutions aligned with Kenya's Vision 2030 carbon neutrality goals</w:t>
      </w:r>
    </w:p>
    <w:p>
      <w:pPr>
        <w:pStyle w:val="FirstParagraph"/>
      </w:pPr>
      <w:r>
        <w:t xml:space="preserve">The Telecommunication Engineer of the future in Nairobi must be a hybrid professional: technically adept in cutting-edge telecom systems while possessing deep understanding of Kenya's socio-economic context. This Dissertation calls for educational reforms at institutions like Jomo Kenyatta University of Agriculture and Technology (JKUAT) to incorporate Nairobi-specific case studies into engineering curricula.</w:t>
      </w:r>
    </w:p>
    <w:bookmarkEnd w:id="24"/>
    <w:bookmarkStart w:id="25" w:name="conclusion"/>
    <w:p>
      <w:pPr>
        <w:pStyle w:val="Heading2"/>
      </w:pPr>
      <w:r>
        <w:t xml:space="preserve">Conclusion</w:t>
      </w:r>
    </w:p>
    <w:p>
      <w:pPr>
        <w:pStyle w:val="FirstParagraph"/>
      </w:pPr>
      <w:r>
        <w:t xml:space="preserve">This comprehensive analysis affirms that the Telecommunication Engineer is not merely a technical role but a strategic national asset for Kenya Nairobi. In an era where digital connectivity equals economic opportunity, these engineers are the architects of Nairobi's digital transformation. From enabling mobile money ecosystems that serve millions to deploying resilient networks during urban crises, their work directly impacts Kenya's development trajectory. As Nairobi accelerates towards becoming Africa's leading smart city, the expertise of the Telecommunication Engineer will remain central to realizing this vision. This Dissertation urges policymakers, educational institutions, and industry leaders to invest decisively in cultivating a new generation of telecommunication professionals uniquely equipped to solve Nairobi's complex connectivity challenges – for Kenya's future depends on it.</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Kenya Nairobi Context</dc:title>
  <dc:creator/>
  <dc:language>en</dc:language>
  <cp:keywords/>
  <dcterms:created xsi:type="dcterms:W3CDTF">2026-07-14T00:42:33Z</dcterms:created>
  <dcterms:modified xsi:type="dcterms:W3CDTF">2026-07-14T00:42:33Z</dcterms:modified>
</cp:coreProperties>
</file>

<file path=docProps/custom.xml><?xml version="1.0" encoding="utf-8"?>
<Properties xmlns="http://schemas.openxmlformats.org/officeDocument/2006/custom-properties" xmlns:vt="http://schemas.openxmlformats.org/officeDocument/2006/docPropsVTypes"/>
</file>