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88205c8b84742533ef41d4cbe9789f975415389"/>
    <w:p>
      <w:pPr>
        <w:pStyle w:val="Heading1"/>
      </w:pPr>
      <w:r>
        <w:t xml:space="preserve">Dissertation: The Evolving Role and Critical Importance of the Telecommunication Engineer in New Zealand Wellington</w:t>
      </w:r>
    </w:p>
    <w:bookmarkStart w:id="20" w:name="abstract"/>
    <w:p>
      <w:pPr>
        <w:pStyle w:val="Heading2"/>
      </w:pPr>
      <w:r>
        <w:t xml:space="preserve">Abstract</w:t>
      </w:r>
    </w:p>
    <w:p>
      <w:pPr>
        <w:pStyle w:val="FirstParagraph"/>
      </w:pPr>
      <w:r>
        <w:t xml:space="preserve">This dissertation examines the indispensable role of the Telecommunication Engineer within the dynamic landscape of New Zealand, with a specific focus on Wellington—the nation's capital and a hub for technological innovation. As telecommunications infrastructure underpins economic growth, public safety, and social connectivity across New Zealand, this document argues that the expertise of the Telecommunication Engineer is paramount to addressing unique challenges in Wellington. It explores current industry demands, geographical considerations specific to Wellington, emerging technologies like 5G and fiber broadband deployment, and career pathways for professionals in this critical field.</w:t>
      </w:r>
    </w:p>
    <w:bookmarkEnd w:id="20"/>
    <w:bookmarkStart w:id="21" w:name="X800e55c1e04bd1e0d545c12b896ce9ba3644c73"/>
    <w:p>
      <w:pPr>
        <w:pStyle w:val="Heading2"/>
      </w:pPr>
      <w:r>
        <w:t xml:space="preserve">Introduction: The Significance of Telecommunications in New Zealand</w:t>
      </w:r>
    </w:p>
    <w:p>
      <w:pPr>
        <w:pStyle w:val="FirstParagraph"/>
      </w:pPr>
      <w:r>
        <w:t xml:space="preserve">New Zealand's relatively small population spread across a geographically diverse landscape presents unique challenges for telecommunications infrastructure. As the nation increasingly embraces digital transformation—from smart city initiatives to remote work and e-health—the demand for robust, reliable, and future-proof networks has never been higher. In this context, the Telecommunication Engineer emerges as a cornerstone professional whose expertise is vital. This dissertation focuses specifically on Wellington due to its status as New Zealand's political, cultural, and technological epicenter. The city houses major telecommunications operators (Spark NZ, Vodafone NZ), government agencies like the Ministry for Economic Development (MED) and Communications Commission (CommsTech), and numerous tech startups driving innovation. Consequently, the role of the Telecommunication Engineer in Wellington is not merely technical but deeply intertwined with national policy, economic strategy, and community well-being.</w:t>
      </w:r>
    </w:p>
    <w:bookmarkEnd w:id="21"/>
    <w:bookmarkStart w:id="22" w:name="X88fa7ccb33bfc9409f97c75c3eddf95b5bcb656"/>
    <w:p>
      <w:pPr>
        <w:pStyle w:val="Heading2"/>
      </w:pPr>
      <w:r>
        <w:t xml:space="preserve">Wellington's Unique Geographical and Urban Context for Telecommunications</w:t>
      </w:r>
    </w:p>
    <w:p>
      <w:pPr>
        <w:pStyle w:val="FirstParagraph"/>
      </w:pPr>
      <w:r>
        <w:t xml:space="preserve">Wellington’s distinctive topography—characterized by steep hills, the expansive Wellington Harbour, dense urban cores in the CBD and suburbs like Newtown or Thorndon, and proximity to both rugged coastlines and forested ranges—creates complex signal propagation challenges. The Telecommunication Engineer must design solutions that overcome these natural barriers. For instance, placing cell towers strategically to ensure coverage across hilly residential areas like Khandallah or Miramar requires sophisticated modeling beyond standard urban planning. Furthermore, the city’s high population density in key zones necessitates network capacity planning that prevents congestion during peak hours or major events (e.g., Wellington on a Hill festivals, parliamentary sessions). The Telecommunication Engineer must also navigate heritage building constraints and environmental considerations when deploying new infrastructure, balancing technological necessity with Wellington’s unique urban character.</w:t>
      </w:r>
    </w:p>
    <w:bookmarkEnd w:id="22"/>
    <w:bookmarkStart w:id="23" w:name="Xaec95e474aba02d698ca6cf1ff9ac6e49f2835a"/>
    <w:p>
      <w:pPr>
        <w:pStyle w:val="Heading2"/>
      </w:pPr>
      <w:r>
        <w:t xml:space="preserve">The Multifaceted Responsibilities of the Modern Telecommunication Engineer in Wellington</w:t>
      </w:r>
    </w:p>
    <w:p>
      <w:pPr>
        <w:pStyle w:val="FirstParagraph"/>
      </w:pPr>
      <w:r>
        <w:t xml:space="preserve">The scope of a Telecommunication Engineer’s work in New Zealand Wellington extends far beyond basic installation. Key responsibilities include:</w:t>
      </w:r>
    </w:p>
    <w:p>
      <w:pPr>
        <w:numPr>
          <w:ilvl w:val="0"/>
          <w:numId w:val="1001"/>
        </w:numPr>
        <w:pStyle w:val="Compact"/>
      </w:pPr>
      <w:r>
        <w:rPr>
          <w:bCs/>
          <w:b/>
        </w:rPr>
        <w:t xml:space="preserve">Network Design &amp; Optimization:</w:t>
      </w:r>
      <w:r>
        <w:t xml:space="preserve"> </w:t>
      </w:r>
      <w:r>
        <w:t xml:space="preserve">Designing fibre optic backbones for high-speed broadband (like the National Ultra-Modern Broadband Network - NUGEN), optimizing 5G deployment to maximize coverage and minimize interference in complex urban environments.</w:t>
      </w:r>
    </w:p>
    <w:p>
      <w:pPr>
        <w:numPr>
          <w:ilvl w:val="0"/>
          <w:numId w:val="1001"/>
        </w:numPr>
        <w:pStyle w:val="Compact"/>
      </w:pPr>
      <w:r>
        <w:rPr>
          <w:bCs/>
          <w:b/>
        </w:rPr>
        <w:t xml:space="preserve">Rural Connectivity Bridge:</w:t>
      </w:r>
      <w:r>
        <w:t xml:space="preserve"> </w:t>
      </w:r>
      <w:r>
        <w:t xml:space="preserve">While Wellington is urban, its role as a national hub means engineers often work on projects connecting suburban outskirts or planning for future rural extensions under initiatives like the Rural Connectivity Fund, ensuring Wellington-based companies can support nationwide access.</w:t>
      </w:r>
    </w:p>
    <w:p>
      <w:pPr>
        <w:numPr>
          <w:ilvl w:val="0"/>
          <w:numId w:val="1001"/>
        </w:numPr>
        <w:pStyle w:val="Compact"/>
      </w:pPr>
      <w:r>
        <w:rPr>
          <w:bCs/>
          <w:b/>
        </w:rPr>
        <w:t xml:space="preserve">Emerging Technology Integration:</w:t>
      </w:r>
      <w:r>
        <w:t xml:space="preserve"> </w:t>
      </w:r>
      <w:r>
        <w:t xml:space="preserve">Implementing and managing IoT (Internet of Things) networks for smart city applications—such as traffic management systems around the Te Papa museum precinct or environmental monitoring in Zealandia—requires specialized skills from the Telecommunication Engineer.</w:t>
      </w:r>
    </w:p>
    <w:p>
      <w:pPr>
        <w:numPr>
          <w:ilvl w:val="0"/>
          <w:numId w:val="1001"/>
        </w:numPr>
        <w:pStyle w:val="Compact"/>
      </w:pPr>
      <w:r>
        <w:rPr>
          <w:bCs/>
          <w:b/>
        </w:rPr>
        <w:t xml:space="preserve">Compliance &amp; Sustainability:</w:t>
      </w:r>
      <w:r>
        <w:t xml:space="preserve"> </w:t>
      </w:r>
      <w:r>
        <w:t xml:space="preserve">Ensuring all deployments adhere to New Zealand's Telecommunications Act 2001, accessibility standards (like NZS 3910), and contributing to national sustainability goals by minimizing energy consumption in network operations.</w:t>
      </w:r>
    </w:p>
    <w:bookmarkEnd w:id="23"/>
    <w:bookmarkStart w:id="24" w:name="X6e885da6df3834e3c3ee1fbaceab29b1cd3b139"/>
    <w:p>
      <w:pPr>
        <w:pStyle w:val="Heading2"/>
      </w:pPr>
      <w:r>
        <w:t xml:space="preserve">Career Outlook and Strategic Importance for New Zealand</w:t>
      </w:r>
    </w:p>
    <w:p>
      <w:pPr>
        <w:pStyle w:val="FirstParagraph"/>
      </w:pPr>
      <w:r>
        <w:t xml:space="preserve">The demand for skilled Telecommunication Engineers in Wellington is robust and growing. Industry reports consistently highlight a skills shortage across the sector nationally, with Wellington being a primary location for recruitment due to its concentration of employers. This dissertation emphasizes that the career trajectory of the Telecommunication Engineer in New Zealand is not just about technical proficiency but also involves stakeholder engagement—collaborating with local councils (e.g., Wellington City Council), community groups on Māori-led connectivity initiatives (like Te Tūhono), and national bodies to align projects with strategic goals such as the Government's "Digital Strategy 2023". For a New Zealand citizen aspiring to this role, Wellington offers unparalleled access to training opportunities, professional networks (through associations like Engineering New Zealand), and exposure to large-scale national infrastructure projects. Competitive salaries reflecting the critical need for these skills are increasingly common in Wellington-based roles.</w:t>
      </w:r>
    </w:p>
    <w:bookmarkEnd w:id="24"/>
    <w:bookmarkStart w:id="25" w:name="challenges-and-future-directions"/>
    <w:p>
      <w:pPr>
        <w:pStyle w:val="Heading2"/>
      </w:pPr>
      <w:r>
        <w:t xml:space="preserve">Challenges and Future Directions</w:t>
      </w:r>
    </w:p>
    <w:p>
      <w:pPr>
        <w:pStyle w:val="FirstParagraph"/>
      </w:pPr>
      <w:r>
        <w:t xml:space="preserve">Future-proofing telecommunications in Wellington requires addressing persistent challenges. The Telecommunication Engineer must lead efforts to overcome the digital divide within the city itself—ensuring affordable, high-quality connectivity reaches all socio-economic groups across different neighborhoods. Climate resilience is another critical factor; Wellington’s exposure to seismic activity and coastal weather necessitates engineering solutions that ensure network continuity during natural events. The rise of AI-driven network management and quantum communications will also demand continuous upskilling from the Telecommunication Engineer in Wellington, keeping New Zealand competitive globally.</w:t>
      </w:r>
    </w:p>
    <w:bookmarkEnd w:id="25"/>
    <w:bookmarkStart w:id="26" w:name="Xc68c1ddc27912a26946272c15444c5c747c069f"/>
    <w:p>
      <w:pPr>
        <w:pStyle w:val="Heading2"/>
      </w:pPr>
      <w:r>
        <w:t xml:space="preserve">Conclusion: A Vital Pillar for Wellington's Digital Future</w:t>
      </w:r>
    </w:p>
    <w:p>
      <w:pPr>
        <w:pStyle w:val="FirstParagraph"/>
      </w:pPr>
      <w:r>
        <w:t xml:space="preserve">This dissertation conclusively demonstrates that the role of the Telecommunication Engineer is absolutely critical to the sustained development and global competitiveness of New Zealand, with Wellington serving as its nerve center. The unique challenges posed by Wellington’s geography, its status as a national hub, and its ambitious digital aspirations place immense responsibility on these professionals. They are not merely technicians but strategic enablers of economic growth, social inclusion, and technological advancement for all New Zealanders. As New Zealand continues to invest in next-generation networks—from ubiquitous 5G to nationwide fiber—there will be no greater asset than a skilled, adaptable Telecommunication Engineer operating effectively within the vibrant ecosystem of New Zealand Wellington. The future of connected life in this nation depends on it.</w:t>
      </w:r>
    </w:p>
    <w:bookmarkEnd w:id="26"/>
    <w:bookmarkStart w:id="27" w:name="references-illustrative"/>
    <w:p>
      <w:pPr>
        <w:pStyle w:val="Heading2"/>
      </w:pPr>
      <w:r>
        <w:t xml:space="preserve">References (Illustrative)</w:t>
      </w:r>
    </w:p>
    <w:p>
      <w:pPr>
        <w:pStyle w:val="FirstParagraph"/>
      </w:pPr>
      <w:r>
        <w:t xml:space="preserve">NZ Communications Industry Report 2023. Ministry of Business, Innovation and Employment (MBIE).</w:t>
      </w:r>
      <w:r>
        <w:br/>
      </w:r>
      <w:r>
        <w:t xml:space="preserve">Telecommunications Act 2001. New Zealand Government.</w:t>
      </w:r>
      <w:r>
        <w:br/>
      </w:r>
      <w:r>
        <w:t xml:space="preserve">Wellington Smart City Strategy. Wellington City Council, 2024.</w:t>
      </w:r>
      <w:r>
        <w:br/>
      </w:r>
      <w:r>
        <w:t xml:space="preserve">Engineering New Zealand: Career Pathways in Telecommunications. (Accessed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Telecommunication Engineer in New Zealand Wellington</dc:title>
  <dc:creator/>
  <dc:language>en</dc:language>
  <cp:keywords/>
  <dcterms:created xsi:type="dcterms:W3CDTF">2026-07-23T07:14:43Z</dcterms:created>
  <dcterms:modified xsi:type="dcterms:W3CDTF">2026-07-23T07:14:43Z</dcterms:modified>
</cp:coreProperties>
</file>

<file path=docProps/custom.xml><?xml version="1.0" encoding="utf-8"?>
<Properties xmlns="http://schemas.openxmlformats.org/officeDocument/2006/custom-properties" xmlns:vt="http://schemas.openxmlformats.org/officeDocument/2006/docPropsVTypes"/>
</file>