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0c644322b0b0d48fc01240bd8c01306994d3f9"/>
    <w:p>
      <w:pPr>
        <w:pStyle w:val="Heading1"/>
      </w:pPr>
      <w:r>
        <w:t xml:space="preserve">Professional Dissertation Proposal: The Evolving Role of the Telecommunication Engineer in Islamabad, Pakistan</w:t>
      </w:r>
    </w:p>
    <w:bookmarkStart w:id="20" w:name="introduction-context-and-significance"/>
    <w:p>
      <w:pPr>
        <w:pStyle w:val="Heading2"/>
      </w:pPr>
      <w:r>
        <w:t xml:space="preserve">Introduction: Context and Significance</w:t>
      </w:r>
    </w:p>
    <w:p>
      <w:pPr>
        <w:pStyle w:val="FirstParagraph"/>
      </w:pPr>
      <w:r>
        <w:t xml:space="preserve">The rapid digital transformation of Pakistan demands a robust telecommunication infrastructure, with Islamabad emerging as the nation's central hub for policy formulation, technological innovation, and network deployment. This dissertation explores the critical role of the</w:t>
      </w:r>
      <w:r>
        <w:t xml:space="preserve"> </w:t>
      </w:r>
      <w:r>
        <w:rPr>
          <w:bCs/>
          <w:b/>
        </w:rPr>
        <w:t xml:space="preserve">Telecommunication Engineer</w:t>
      </w:r>
      <w:r>
        <w:t xml:space="preserve"> </w:t>
      </w:r>
      <w:r>
        <w:t xml:space="preserve">within Pakistan's evolving telecommunications landscape, specifically focusing on challenges and opportunities in Islamabad. As the capital city hosts key government institutions like the Pakistan Telecommunication Authority (PTA), major telecom operators (PTCL, Zong, Ufone, Telenor), and emerging tech ecosystems, the expertise of a skilled</w:t>
      </w:r>
      <w:r>
        <w:t xml:space="preserve"> </w:t>
      </w:r>
      <w:r>
        <w:rPr>
          <w:bCs/>
          <w:b/>
        </w:rPr>
        <w:t xml:space="preserve">Telecommunication Engineer</w:t>
      </w:r>
      <w:r>
        <w:t xml:space="preserve"> </w:t>
      </w:r>
      <w:r>
        <w:t xml:space="preserve">is not merely important—it is foundational to national development. This study underscores why understanding this profession's demands in Islamabad is indispensable for Pakistan's digital future.</w:t>
      </w:r>
    </w:p>
    <w:bookmarkEnd w:id="20"/>
    <w:bookmarkStart w:id="21" w:name="X3d7b15ac2fb6aabdbc9c87e323377890c6c20f5"/>
    <w:p>
      <w:pPr>
        <w:pStyle w:val="Heading2"/>
      </w:pPr>
      <w:r>
        <w:t xml:space="preserve">The Strategic Importance of Telecommunication Engineering in Islamabad, Pakistan</w:t>
      </w:r>
    </w:p>
    <w:p>
      <w:pPr>
        <w:pStyle w:val="FirstParagraph"/>
      </w:pPr>
      <w:r>
        <w:t xml:space="preserve">Islamabad serves as the nerve center for Pakistan's telecom sector governance and strategic planning. The PTA, headquartered here, sets regulatory frameworks governing spectrum allocation, service quality standards, and infrastructure development nationwide. Consequently, the responsibilities of a</w:t>
      </w:r>
      <w:r>
        <w:t xml:space="preserve"> </w:t>
      </w:r>
      <w:r>
        <w:rPr>
          <w:bCs/>
          <w:b/>
        </w:rPr>
        <w:t xml:space="preserve">Telecommunication Engineer</w:t>
      </w:r>
      <w:r>
        <w:t xml:space="preserve"> </w:t>
      </w:r>
      <w:r>
        <w:t xml:space="preserve">in Islamabad extend far beyond technical network maintenance; they encompass policy implementation, compliance management, and innovation leadership. For instance:</w:t>
      </w:r>
    </w:p>
    <w:p>
      <w:pPr>
        <w:numPr>
          <w:ilvl w:val="0"/>
          <w:numId w:val="1001"/>
        </w:numPr>
        <w:pStyle w:val="Compact"/>
      </w:pPr>
      <w:r>
        <w:rPr>
          <w:iCs/>
          <w:i/>
        </w:rPr>
        <w:t xml:space="preserve">Spectrum Management:</w:t>
      </w:r>
      <w:r>
        <w:t xml:space="preserve"> </w:t>
      </w:r>
      <w:r>
        <w:t xml:space="preserve">Engineers at PTA Islamabad allocate frequencies for 5G trials (like the recent trials by PTCL on Faisal Avenue), ensuring efficient use of scarce resources.</w:t>
      </w:r>
    </w:p>
    <w:p>
      <w:pPr>
        <w:numPr>
          <w:ilvl w:val="0"/>
          <w:numId w:val="1001"/>
        </w:numPr>
        <w:pStyle w:val="Compact"/>
      </w:pPr>
      <w:r>
        <w:rPr>
          <w:iCs/>
          <w:i/>
        </w:rPr>
        <w:t xml:space="preserve">National Connectivity Initiatives:</w:t>
      </w:r>
      <w:r>
        <w:t xml:space="preserve"> </w:t>
      </w:r>
      <w:r>
        <w:t xml:space="preserve">Engineers lead projects like the "Digital Pakistan" agenda, extending high-speed broadband to Islamabad's federal areas and adjacent regions like Rawalpindi.</w:t>
      </w:r>
    </w:p>
    <w:p>
      <w:pPr>
        <w:numPr>
          <w:ilvl w:val="0"/>
          <w:numId w:val="1001"/>
        </w:numPr>
        <w:pStyle w:val="Compact"/>
      </w:pPr>
      <w:r>
        <w:rPr>
          <w:iCs/>
          <w:i/>
        </w:rPr>
        <w:t xml:space="preserve">Smart City Integration:</w:t>
      </w:r>
      <w:r>
        <w:t xml:space="preserve"> </w:t>
      </w:r>
      <w:r>
        <w:t xml:space="preserve">As Islamabad develops its Smart City framework, engineers design IoT networks for traffic management, energy grids, and public safety systems.</w:t>
      </w:r>
    </w:p>
    <w:bookmarkEnd w:id="21"/>
    <w:bookmarkStart w:id="22" w:name="Xce4d199b38c09f0517dbdb9c14012f924a7bc92"/>
    <w:p>
      <w:pPr>
        <w:pStyle w:val="Heading2"/>
      </w:pPr>
      <w:r>
        <w:t xml:space="preserve">Current Challenges Facing Telecommunication Engineers in Islamabad</w:t>
      </w:r>
    </w:p>
    <w:p>
      <w:pPr>
        <w:pStyle w:val="FirstParagraph"/>
      </w:pPr>
      <w:r>
        <w:t xml:space="preserve">The role of the</w:t>
      </w:r>
      <w:r>
        <w:t xml:space="preserve"> </w:t>
      </w:r>
      <w:r>
        <w:rPr>
          <w:bCs/>
          <w:b/>
        </w:rPr>
        <w:t xml:space="preserve">Telecommunication Engineer</w:t>
      </w:r>
      <w:r>
        <w:t xml:space="preserve"> </w:t>
      </w:r>
      <w:r>
        <w:t xml:space="preserve">in Pakistan Islamabad is defined by complex challenges requiring specialized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Engineers in Islamabad</w:t>
            </w:r>
          </w:p>
        </w:tc>
        <w:tc>
          <w:tcPr/>
          <w:p>
            <w:pPr>
              <w:pStyle w:val="Compact"/>
              <w:jc w:val="left"/>
            </w:pPr>
            <w:r>
              <w:t xml:space="preserve">Pakistan-Specific Context</w:t>
            </w:r>
          </w:p>
        </w:tc>
      </w:tr>
      <w:tr>
        <w:tc>
          <w:tcPr/>
          <w:p>
            <w:pPr>
              <w:pStyle w:val="Compact"/>
              <w:jc w:val="left"/>
            </w:pPr>
            <w:r>
              <w:t xml:space="preserve">Spectrum Scarcity &amp; Allocation Delays</w:t>
            </w:r>
          </w:p>
        </w:tc>
        <w:tc>
          <w:tcPr/>
          <w:p>
            <w:pPr>
              <w:pStyle w:val="Compact"/>
              <w:jc w:val="left"/>
            </w:pPr>
            <w:r>
              <w:t xml:space="preserve">Delayed 5G rollout, network congestion in high-density zones (e.g., Blue Area, F-7).</w:t>
            </w:r>
          </w:p>
        </w:tc>
        <w:tc>
          <w:tcPr/>
          <w:p>
            <w:pPr>
              <w:pStyle w:val="Compact"/>
              <w:jc w:val="left"/>
            </w:pPr>
            <w:r>
              <w:t xml:space="preserve">PTA Islamabad struggles to balance demand from telecom firms amid national security concerns.</w:t>
            </w:r>
          </w:p>
        </w:tc>
      </w:tr>
      <w:tr>
        <w:tc>
          <w:tcPr/>
          <w:p>
            <w:pPr>
              <w:pStyle w:val="Compact"/>
              <w:jc w:val="left"/>
            </w:pPr>
            <w:r>
              <w:t xml:space="preserve">Rural-Urban Connectivity Gap</w:t>
            </w:r>
          </w:p>
        </w:tc>
        <w:tc>
          <w:tcPr/>
          <w:p>
            <w:pPr>
              <w:pStyle w:val="Compact"/>
              <w:jc w:val="left"/>
            </w:pPr>
            <w:r>
              <w:t xml:space="preserve">Engineers must design cost-effective solutions (e.g., fixed wireless access) for Islamabad's outskirts, not just the core city.</w:t>
            </w:r>
          </w:p>
        </w:tc>
        <w:tc>
          <w:tcPr/>
          <w:p>
            <w:pPr>
              <w:pStyle w:val="Compact"/>
              <w:jc w:val="left"/>
            </w:pPr>
            <w:r>
              <w:t xml:space="preserve">Only 62% of rural Pakistan has mobile coverage; Islamabad serves as a testing ground for scalable models.</w:t>
            </w:r>
          </w:p>
        </w:tc>
      </w:tr>
      <w:tr>
        <w:tc>
          <w:tcPr/>
          <w:p>
            <w:pPr>
              <w:pStyle w:val="Compact"/>
              <w:jc w:val="left"/>
            </w:pPr>
            <w:r>
              <w:t xml:space="preserve">Cybersecurity Threats</w:t>
            </w:r>
          </w:p>
        </w:tc>
        <w:tc>
          <w:tcPr/>
          <w:p>
            <w:pPr>
              <w:pStyle w:val="Compact"/>
              <w:jc w:val="left"/>
            </w:pPr>
            <w:r>
              <w:t xml:space="preserve">Urgent need to secure national infrastructure against attacks targeting Islamabad's government networks.</w:t>
            </w:r>
          </w:p>
        </w:tc>
        <w:tc>
          <w:tcPr/>
          <w:p>
            <w:pPr>
              <w:pStyle w:val="Compact"/>
              <w:jc w:val="left"/>
            </w:pPr>
            <w:r>
              <w:t xml:space="preserve">PTA reports 30% YoY increase in telecom cyber incidents in Pakistan since 2021.</w:t>
            </w:r>
          </w:p>
        </w:tc>
      </w:tr>
    </w:tbl>
    <w:bookmarkEnd w:id="22"/>
    <w:bookmarkStart w:id="23" w:name="X8146ce3bf90361d269a010a2d74c285586d79c8"/>
    <w:p>
      <w:pPr>
        <w:pStyle w:val="Heading2"/>
      </w:pPr>
      <w:r>
        <w:t xml:space="preserve">The Skill Set Required: Beyond Technical Proficiency</w:t>
      </w:r>
    </w:p>
    <w:p>
      <w:pPr>
        <w:pStyle w:val="FirstParagraph"/>
      </w:pPr>
      <w:r>
        <w:t xml:space="preserve">A successful</w:t>
      </w:r>
      <w:r>
        <w:t xml:space="preserve"> </w:t>
      </w:r>
      <w:r>
        <w:rPr>
          <w:bCs/>
          <w:b/>
        </w:rPr>
        <w:t xml:space="preserve">Telecommunication Engineer</w:t>
      </w:r>
      <w:r>
        <w:t xml:space="preserve"> </w:t>
      </w:r>
      <w:r>
        <w:t xml:space="preserve">in Islamabad must possess a blend of technical and contextual competencies:</w:t>
      </w:r>
    </w:p>
    <w:p>
      <w:pPr>
        <w:numPr>
          <w:ilvl w:val="0"/>
          <w:numId w:val="1002"/>
        </w:numPr>
        <w:pStyle w:val="Compact"/>
      </w:pPr>
      <w:r>
        <w:rPr>
          <w:iCs/>
          <w:i/>
        </w:rPr>
        <w:t xml:space="preserve">Regulatory Mastery:</w:t>
      </w:r>
      <w:r>
        <w:t xml:space="preserve"> </w:t>
      </w:r>
      <w:r>
        <w:t xml:space="preserve">Understanding PTA's "Universal Service Obligation" policies to ensure compliance during network expansion.</w:t>
      </w:r>
    </w:p>
    <w:p>
      <w:pPr>
        <w:numPr>
          <w:ilvl w:val="0"/>
          <w:numId w:val="1002"/>
        </w:numPr>
        <w:pStyle w:val="Compact"/>
      </w:pPr>
      <w:r>
        <w:rPr>
          <w:iCs/>
          <w:i/>
        </w:rPr>
        <w:t xml:space="preserve">Data-Driven Problem Solving:</w:t>
      </w:r>
      <w:r>
        <w:t xml:space="preserve"> </w:t>
      </w:r>
      <w:r>
        <w:t xml:space="preserve">Analyzing traffic patterns across Islamabad’s zones (e.g., high demand near universities like Quaid-e-Azam University) to optimize resource allocation.</w:t>
      </w:r>
    </w:p>
    <w:p>
      <w:pPr>
        <w:numPr>
          <w:ilvl w:val="0"/>
          <w:numId w:val="1002"/>
        </w:numPr>
        <w:pStyle w:val="Compact"/>
      </w:pPr>
      <w:r>
        <w:rPr>
          <w:iCs/>
          <w:i/>
        </w:rPr>
        <w:t xml:space="preserve">Cultural &amp; Political Acumen:</w:t>
      </w:r>
      <w:r>
        <w:t xml:space="preserve"> </w:t>
      </w:r>
      <w:r>
        <w:t xml:space="preserve">Navigating stakeholder engagement with ministries, local governments, and communities during infrastructure projects (e.g., fiber trenching in sensitive areas).</w:t>
      </w:r>
    </w:p>
    <w:p>
      <w:pPr>
        <w:numPr>
          <w:ilvl w:val="0"/>
          <w:numId w:val="1002"/>
        </w:numPr>
        <w:pStyle w:val="Compact"/>
      </w:pPr>
      <w:r>
        <w:rPr>
          <w:iCs/>
          <w:i/>
        </w:rPr>
        <w:t xml:space="preserve">Emerging Tech Fluency:</w:t>
      </w:r>
      <w:r>
        <w:t xml:space="preserve"> </w:t>
      </w:r>
      <w:r>
        <w:t xml:space="preserve">Expertise in 5G NR, edge computing, and AI-driven network management tools—critical as Islamabad prepares for its 2025 national 5G roadmap.</w:t>
      </w:r>
    </w:p>
    <w:bookmarkEnd w:id="23"/>
    <w:bookmarkStart w:id="24" w:name="X17d1c5d2159dcccd1ff7742d499d78db10f780d"/>
    <w:p>
      <w:pPr>
        <w:pStyle w:val="Heading2"/>
      </w:pPr>
      <w:r>
        <w:t xml:space="preserve">Pakistan Islamabad: A Laboratory for National Innovation</w:t>
      </w:r>
    </w:p>
    <w:p>
      <w:pPr>
        <w:pStyle w:val="FirstParagraph"/>
      </w:pPr>
      <w:r>
        <w:t xml:space="preserve">Islamabad functions as Pakistan's primary innovation lab for telecommunication engineering. Projects like the "Digital Islamabad" initiative—featuring free Wi-Fi zones in public parks and government buildings—are piloted here before nationwide scaling. For example, the deployment of a 5G testbed at the National University of Sciences and Technology (NUST) campus has directly involved local</w:t>
      </w:r>
      <w:r>
        <w:t xml:space="preserve"> </w:t>
      </w:r>
      <w:r>
        <w:rPr>
          <w:bCs/>
          <w:b/>
        </w:rPr>
        <w:t xml:space="preserve">Telecommunication Engineers</w:t>
      </w:r>
      <w:r>
        <w:t xml:space="preserve"> </w:t>
      </w:r>
      <w:r>
        <w:t xml:space="preserve">collaborating with academia to address Pakistan-specific use cases: low-latency applications for financial services in rural Punjab, or AI-powered network optimization for monsoon-related disruptions. This localized experimentation is vital; solutions designed solely for urban centers like Islamabad must later adapt to diverse Pakistani terrains—from the deserts of Balochistan to the mountains of Gilgit-Baltistan.</w:t>
      </w:r>
    </w:p>
    <w:bookmarkEnd w:id="24"/>
    <w:bookmarkStart w:id="25" w:name="Xf78572bc01ef512fb761448674cf47f24c43d27"/>
    <w:p>
      <w:pPr>
        <w:pStyle w:val="Heading2"/>
      </w:pPr>
      <w:r>
        <w:t xml:space="preserve">Future Outlook: The Telecommunication Engineer as a National Catalyst</w:t>
      </w:r>
    </w:p>
    <w:p>
      <w:pPr>
        <w:pStyle w:val="FirstParagraph"/>
      </w:pPr>
      <w:r>
        <w:t xml:space="preserve">By 2030, Pakistan aims for 85% mobile penetration and widespread broadband access. The role of the</w:t>
      </w:r>
      <w:r>
        <w:t xml:space="preserve"> </w:t>
      </w:r>
      <w:r>
        <w:rPr>
          <w:bCs/>
          <w:b/>
        </w:rPr>
        <w:t xml:space="preserve">Telecommunication Engineer</w:t>
      </w:r>
      <w:r>
        <w:t xml:space="preserve"> </w:t>
      </w:r>
      <w:r>
        <w:t xml:space="preserve">in Islamabad will be pivotal to achieving this vision. Key growth areas include:</w:t>
      </w:r>
    </w:p>
    <w:p>
      <w:pPr>
        <w:numPr>
          <w:ilvl w:val="0"/>
          <w:numId w:val="1003"/>
        </w:numPr>
        <w:pStyle w:val="Compact"/>
      </w:pPr>
      <w:r>
        <w:rPr>
          <w:iCs/>
          <w:i/>
        </w:rPr>
        <w:t xml:space="preserve">National Cloud Infrastructure:</w:t>
      </w:r>
      <w:r>
        <w:t xml:space="preserve"> </w:t>
      </w:r>
      <w:r>
        <w:t xml:space="preserve">Engineers designing secure cloud platforms hosted in Islamabad for government services (e.g., e-Justice systems).</w:t>
      </w:r>
    </w:p>
    <w:p>
      <w:pPr>
        <w:numPr>
          <w:ilvl w:val="0"/>
          <w:numId w:val="1003"/>
        </w:numPr>
        <w:pStyle w:val="Compact"/>
      </w:pPr>
      <w:r>
        <w:rPr>
          <w:iCs/>
          <w:i/>
        </w:rPr>
        <w:t xml:space="preserve">Sustainable Networks:</w:t>
      </w:r>
      <w:r>
        <w:t xml:space="preserve"> </w:t>
      </w:r>
      <w:r>
        <w:t xml:space="preserve">Implementing energy-efficient 5G infrastructure to reduce Pakistan’s telecom carbon footprint—addressing Islamabad's environmental goals.</w:t>
      </w:r>
    </w:p>
    <w:p>
      <w:pPr>
        <w:numPr>
          <w:ilvl w:val="0"/>
          <w:numId w:val="1003"/>
        </w:numPr>
        <w:pStyle w:val="Compact"/>
      </w:pPr>
      <w:r>
        <w:rPr>
          <w:iCs/>
          <w:i/>
        </w:rPr>
        <w:t xml:space="preserve">Talent Development:</w:t>
      </w:r>
      <w:r>
        <w:t xml:space="preserve"> </w:t>
      </w:r>
      <w:r>
        <w:t xml:space="preserve">Mentorship programs at institutions like COMSATS Islamabad, where engineers train the next generation for Pakistan's tech-driven economy.</w:t>
      </w:r>
    </w:p>
    <w:bookmarkEnd w:id="25"/>
    <w:bookmarkStart w:id="26" w:name="X8d2dc97a1edda9f566f654ece454d0334a8690b"/>
    <w:p>
      <w:pPr>
        <w:pStyle w:val="Heading2"/>
      </w:pPr>
      <w:r>
        <w:t xml:space="preserve">Conclusion: The Imperative of Localized Expertise</w:t>
      </w:r>
    </w:p>
    <w:p>
      <w:pPr>
        <w:pStyle w:val="FirstParagraph"/>
      </w:pPr>
      <w:r>
        <w:t xml:space="preserve">This dissertation reaffirms that the profession of the</w:t>
      </w:r>
      <w:r>
        <w:t xml:space="preserve"> </w:t>
      </w:r>
      <w:r>
        <w:rPr>
          <w:bCs/>
          <w:b/>
        </w:rPr>
        <w:t xml:space="preserve">Telecommunication Engineer</w:t>
      </w:r>
      <w:r>
        <w:t xml:space="preserve"> </w:t>
      </w:r>
      <w:r>
        <w:t xml:space="preserve">is not uniform across Pakistan; it is uniquely shaped by Islamabad’s role as the capital. The city’s strategic position—where policy, technology, and national ambition intersect—demands engineers who are technically adept yet deeply embedded in Pakistan's socio-political context. As Pakistan advances toward a digital economy, investment in specialized training for</w:t>
      </w:r>
      <w:r>
        <w:t xml:space="preserve"> </w:t>
      </w:r>
      <w:r>
        <w:rPr>
          <w:bCs/>
          <w:b/>
        </w:rPr>
        <w:t xml:space="preserve">Telecommunication Engineers</w:t>
      </w:r>
      <w:r>
        <w:t xml:space="preserve"> </w:t>
      </w:r>
      <w:r>
        <w:t xml:space="preserve">within Islamabad institutions is not optional; it is the bedrock of national progress. For any student pursuing a career as a</w:t>
      </w:r>
      <w:r>
        <w:t xml:space="preserve"> </w:t>
      </w:r>
      <w:r>
        <w:rPr>
          <w:bCs/>
          <w:b/>
        </w:rPr>
        <w:t xml:space="preserve">Telecommunication Engineer</w:t>
      </w:r>
      <w:r>
        <w:t xml:space="preserve">, Islamabad offers an unparalleled environment to translate theory into tangible impact for Pakistan. The future of connectivity in Pakistan does not just depend on wires and towers—it depends on the expertise cultivated within Islamabad’s engineering corridors.</w:t>
      </w:r>
    </w:p>
    <w:p>
      <w:pPr>
        <w:pStyle w:val="BodyText"/>
      </w:pPr>
      <w:r>
        <w:rPr>
          <w:iCs/>
          <w:i/>
        </w:rPr>
        <w:t xml:space="preserve">This document is designed as a professional dissertation proposal, outlining key themes relevant to Telecommunication Engineering in Islamabad, Pakistan. It is intended to guide academic research and industry strategy for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Pakistan Islamabad</dc:title>
  <dc:creator/>
  <dc:language>en</dc:language>
  <cp:keywords/>
  <dcterms:created xsi:type="dcterms:W3CDTF">2025-12-10T12:47:46Z</dcterms:created>
  <dcterms:modified xsi:type="dcterms:W3CDTF">2025-12-10T12:47:46Z</dcterms:modified>
</cp:coreProperties>
</file>

<file path=docProps/custom.xml><?xml version="1.0" encoding="utf-8"?>
<Properties xmlns="http://schemas.openxmlformats.org/officeDocument/2006/custom-properties" xmlns:vt="http://schemas.openxmlformats.org/officeDocument/2006/docPropsVTypes"/>
</file>