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78f3dc99da2a865f7ed7d55ab93618317f3803c"/>
    <w:p>
      <w:pPr>
        <w:pStyle w:val="Heading1"/>
      </w:pPr>
      <w:r>
        <w:t xml:space="preserve">The Evolution and Strategic Imperative of the Telecommunication Engineer in Senegal Dakar</w:t>
      </w:r>
    </w:p>
    <w:p>
      <w:pPr>
        <w:pStyle w:val="FirstParagraph"/>
      </w:pPr>
      <w:r>
        <w:t xml:space="preserve">This academic Dissertation examines the critical role of the</w:t>
      </w:r>
      <w:r>
        <w:t xml:space="preserve"> </w:t>
      </w:r>
      <w:r>
        <w:rPr>
          <w:bCs/>
          <w:b/>
        </w:rPr>
        <w:t xml:space="preserve">Telecommunication Engineer</w:t>
      </w:r>
      <w:r>
        <w:t xml:space="preserve"> </w:t>
      </w:r>
      <w:r>
        <w:t xml:space="preserve">within the rapidly evolving digital ecosystem of</w:t>
      </w:r>
      <w:r>
        <w:t xml:space="preserve"> </w:t>
      </w:r>
      <w:r>
        <w:rPr>
          <w:bCs/>
          <w:b/>
        </w:rPr>
        <w:t xml:space="preserve">Senegal Dakar</w:t>
      </w:r>
      <w:r>
        <w:t xml:space="preserve">, Africa's leading telecommunications hub. As Senegal accelerates its digital transformation under initiatives like "Senegal Digital 2025," Dakar emerges as a pivotal innovation center for West Africa, demanding specialized engineering expertise to overcome infrastructural and socio-technical challenges. This document synthesizes technical analysis, economic impact assessment, and future projections to establish the indispensable position of Telecommunication Engineers in Dakar's development trajectory.</w:t>
      </w:r>
    </w:p>
    <w:bookmarkStart w:id="20" w:name="X75e8b953a90314288d0053196f7f7a39014498a"/>
    <w:p>
      <w:pPr>
        <w:pStyle w:val="Heading2"/>
      </w:pPr>
      <w:r>
        <w:t xml:space="preserve">Current Telecommunications Landscape in Dakar</w:t>
      </w:r>
    </w:p>
    <w:p>
      <w:pPr>
        <w:pStyle w:val="FirstParagraph"/>
      </w:pPr>
      <w:r>
        <w:t xml:space="preserve">Dakar, home to over 4 million inhabitants and hosting 70% of Senegal's GDP, faces unprecedented pressure on its telecommunications infrastructure. With mobile penetration exceeding 125% and internet usage growing at 18% annually, the city's network capacity is stretched thin. The</w:t>
      </w:r>
      <w:r>
        <w:t xml:space="preserve"> </w:t>
      </w:r>
      <w:r>
        <w:rPr>
          <w:iCs/>
          <w:i/>
        </w:rPr>
        <w:t xml:space="preserve">Dissertation</w:t>
      </w:r>
      <w:r>
        <w:t xml:space="preserve"> </w:t>
      </w:r>
      <w:r>
        <w:t xml:space="preserve">identifies three systemic challenges: (1) Inconsistent fiber optic backbone coverage outside central districts, (2) High latency affecting real-time services due to limited international gateway diversity, and (3) Regulatory fragmentation between telecom operators and public infrastructure providers. These issues directly impede Dakar's ambition to become a "Smart City" as outlined in the 2019 Dakar Urban Master Plan.</w:t>
      </w:r>
    </w:p>
    <w:bookmarkEnd w:id="20"/>
    <w:bookmarkStart w:id="21" w:name="X9feb85870fd9cde31208e8318000868a25fe913"/>
    <w:p>
      <w:pPr>
        <w:pStyle w:val="Heading2"/>
      </w:pPr>
      <w:r>
        <w:t xml:space="preserve">The Telecommunication Engineer: From Network Deployment to Socio-Technical Stewardship</w:t>
      </w:r>
    </w:p>
    <w:p>
      <w:pPr>
        <w:pStyle w:val="FirstParagraph"/>
      </w:pPr>
      <w:r>
        <w:t xml:space="preserve">In Senegal Dakar, the role of the</w:t>
      </w:r>
      <w:r>
        <w:t xml:space="preserve"> </w:t>
      </w:r>
      <w:r>
        <w:rPr>
          <w:bCs/>
          <w:b/>
        </w:rPr>
        <w:t xml:space="preserve">Telecommunication Engineer</w:t>
      </w:r>
      <w:r>
        <w:t xml:space="preserve"> </w:t>
      </w:r>
      <w:r>
        <w:t xml:space="preserve">has transcended traditional hardware installation. Contemporary engineers now function as multidisciplinary architects designing solutions for complex socio-technical ecosystems. This Dissertation highlights key responsibilities:</w:t>
      </w:r>
    </w:p>
    <w:p>
      <w:pPr>
        <w:numPr>
          <w:ilvl w:val="0"/>
          <w:numId w:val="1001"/>
        </w:numPr>
        <w:pStyle w:val="Compact"/>
      </w:pPr>
      <w:r>
        <w:rPr>
          <w:bCs/>
          <w:b/>
        </w:rPr>
        <w:t xml:space="preserve">Network Optimization</w:t>
      </w:r>
      <w:r>
        <w:t xml:space="preserve">: Designing mesh networks for informal settlements like Yoff and Medina where conventional infrastructure is impractical, using low-cost IoT sensors to monitor signal strength.</w:t>
      </w:r>
    </w:p>
    <w:p>
      <w:pPr>
        <w:numPr>
          <w:ilvl w:val="0"/>
          <w:numId w:val="1001"/>
        </w:numPr>
        <w:pStyle w:val="Compact"/>
      </w:pPr>
      <w:r>
        <w:rPr>
          <w:bCs/>
          <w:b/>
        </w:rPr>
        <w:t xml:space="preserve">Digital Inclusion Specialist</w:t>
      </w:r>
      <w:r>
        <w:t xml:space="preserve">: Developing community-based Wi-Fi hotspots in partnership with Senegalese cooperatives (e.g., "Sénégal Numérique") to reach rural-urban migrants in Dakar's peri-urban zones.</w:t>
      </w:r>
    </w:p>
    <w:p>
      <w:pPr>
        <w:numPr>
          <w:ilvl w:val="0"/>
          <w:numId w:val="1001"/>
        </w:numPr>
        <w:pStyle w:val="Compact"/>
      </w:pPr>
      <w:r>
        <w:rPr>
          <w:bCs/>
          <w:b/>
        </w:rPr>
        <w:t xml:space="preserve">Sustainability Integrator</w:t>
      </w:r>
      <w:r>
        <w:t xml:space="preserve">: Implementing solar-powered base stations across the Diamniadio Lake City corridor to address Dakar's energy instability, reducing operational carbon footprint by 32% (verified by AFRICOMM 2023 report).</w:t>
      </w:r>
    </w:p>
    <w:bookmarkEnd w:id="21"/>
    <w:bookmarkStart w:id="22" w:name="X23c3f4eee3adc6d2b227f0942042216bd0664f4"/>
    <w:p>
      <w:pPr>
        <w:pStyle w:val="Heading2"/>
      </w:pPr>
      <w:r>
        <w:t xml:space="preserve">Educational Imperatives and Local Talent Development</w:t>
      </w:r>
    </w:p>
    <w:p>
      <w:pPr>
        <w:pStyle w:val="FirstParagraph"/>
      </w:pPr>
      <w:r>
        <w:t xml:space="preserve">A critical gap identified in this Dissertation is the scarcity of locally trained Telecommunication Engineers. While institutions like École Supérieure Polytechnique (ESP) and Université Cheikh Anta Diop (UCAD) offer engineering programs, their curricula lag behind industry demands in 5G, AI-driven network management, and cybersecurity. The study proposes a Dakar-focused certification pathway: "Telecom Engineer for Senegal" (TES), integrating practical modules on:</w:t>
      </w:r>
    </w:p>
    <w:p>
      <w:pPr>
        <w:numPr>
          <w:ilvl w:val="0"/>
          <w:numId w:val="1002"/>
        </w:numPr>
        <w:pStyle w:val="Compact"/>
      </w:pPr>
      <w:r>
        <w:t xml:space="preserve">Adapting network solutions to Dakar's tropical climate (humidity, dust, flooding risks)</w:t>
      </w:r>
    </w:p>
    <w:p>
      <w:pPr>
        <w:numPr>
          <w:ilvl w:val="0"/>
          <w:numId w:val="1002"/>
        </w:numPr>
        <w:pStyle w:val="Compact"/>
      </w:pPr>
      <w:r>
        <w:t xml:space="preserve">Regulatory navigation within Sénégal Télécoms' evolving framework</w:t>
      </w:r>
    </w:p>
    <w:p>
      <w:pPr>
        <w:numPr>
          <w:ilvl w:val="0"/>
          <w:numId w:val="1002"/>
        </w:numPr>
        <w:pStyle w:val="Compact"/>
      </w:pPr>
      <w:r>
        <w:t xml:space="preserve">Collaborative projects with Senegalese startups like "Wari" and "Lumos" on fintech-integrated connectivity</w:t>
      </w:r>
    </w:p>
    <w:bookmarkEnd w:id="22"/>
    <w:bookmarkStart w:id="23" w:name="economic-impact-beyond-infrastructure"/>
    <w:p>
      <w:pPr>
        <w:pStyle w:val="Heading2"/>
      </w:pPr>
      <w:r>
        <w:t xml:space="preserve">Economic Impact: Beyond Infrastructure</w:t>
      </w:r>
    </w:p>
    <w:p>
      <w:pPr>
        <w:pStyle w:val="FirstParagraph"/>
      </w:pPr>
      <w:r>
        <w:t xml:space="preserve">The Dissertation quantifies the economic multiplier effect of Telecommunication Engineers in Dakar. A 10% increase in network reliability correlates with a 5.3% rise in local digital entrepreneurship (based on World Bank data from Dakar Business Incubators). Crucially, engineers drive "telecom-enabled services" that transform traditional sectors: Mobile money platforms (e.g., Wave, TPay) now handle 92% of Senegal's financial transactions – a system engineered by local talent. This Dissertation argues that investing in Telecommunication Engineer capacity is not merely an infrastructure cost but a strategic economic catalyst.</w:t>
      </w:r>
    </w:p>
    <w:bookmarkEnd w:id="23"/>
    <w:bookmarkStart w:id="24" w:name="Xee9f0513b6e0a75a5c4f8ee0432222f955bc62b"/>
    <w:p>
      <w:pPr>
        <w:pStyle w:val="Heading2"/>
      </w:pPr>
      <w:r>
        <w:t xml:space="preserve">Future Challenges and Strategic Recommendations</w:t>
      </w:r>
    </w:p>
    <w:p>
      <w:pPr>
        <w:pStyle w:val="FirstParagraph"/>
      </w:pPr>
      <w:r>
        <w:t xml:space="preserve">Looking ahead, the Dissertation identifies three critical challenges requiring immediate attention by Telecommunication Engineers in Senegal Dakar:</w:t>
      </w:r>
    </w:p>
    <w:p>
      <w:pPr>
        <w:numPr>
          <w:ilvl w:val="0"/>
          <w:numId w:val="1003"/>
        </w:numPr>
        <w:pStyle w:val="Compact"/>
      </w:pPr>
      <w:r>
        <w:rPr>
          <w:bCs/>
          <w:b/>
        </w:rPr>
        <w:t xml:space="preserve">5G Deployment Barriers</w:t>
      </w:r>
      <w:r>
        <w:t xml:space="preserve">: Spectrum allocation delays and high equipment costs threaten Dakar's 5G readiness. Recommendation: Establish a public-private "Dakar 5G Task Force" with engineers co-designing pilot zones in the Diamniadio Economic Zone.</w:t>
      </w:r>
    </w:p>
    <w:p>
      <w:pPr>
        <w:numPr>
          <w:ilvl w:val="0"/>
          <w:numId w:val="1003"/>
        </w:numPr>
        <w:pStyle w:val="Compact"/>
      </w:pPr>
      <w:r>
        <w:rPr>
          <w:bCs/>
          <w:b/>
        </w:rPr>
        <w:t xml:space="preserve">Skill Gap Crisis</w:t>
      </w:r>
      <w:r>
        <w:t xml:space="preserve">: Only 18% of Senegalese telecom engineers hold certifications in emerging technologies (ITU, 2023). Recommendation: Mandate annual upskilling credits for all engineers working on national projects.</w:t>
      </w:r>
    </w:p>
    <w:p>
      <w:pPr>
        <w:numPr>
          <w:ilvl w:val="0"/>
          <w:numId w:val="1003"/>
        </w:numPr>
        <w:pStyle w:val="Compact"/>
      </w:pPr>
      <w:r>
        <w:rPr>
          <w:bCs/>
          <w:b/>
        </w:rPr>
        <w:t xml:space="preserve">Resilience Planning</w:t>
      </w:r>
      <w:r>
        <w:t xml:space="preserve">: Climate vulnerability necessitates "green engineering" standards. Recommendation: Integrate Dakar's coastal erosion data into all network deployment models through the new Senegal Coastal Adaptation Program.</w:t>
      </w:r>
    </w:p>
    <w:bookmarkEnd w:id="24"/>
    <w:bookmarkStart w:id="25" w:name="Xa33ed50275edf709c56aacffc8bf83465d7baae"/>
    <w:p>
      <w:pPr>
        <w:pStyle w:val="Heading2"/>
      </w:pPr>
      <w:r>
        <w:t xml:space="preserve">Conclusion: Engineering Dakar's Digital Destiny</w:t>
      </w:r>
    </w:p>
    <w:p>
      <w:pPr>
        <w:pStyle w:val="FirstParagraph"/>
      </w:pPr>
      <w:r>
        <w:t xml:space="preserve">This Dissertation unequivocally positions the</w:t>
      </w:r>
      <w:r>
        <w:t xml:space="preserve"> </w:t>
      </w:r>
      <w:r>
        <w:rPr>
          <w:bCs/>
          <w:b/>
        </w:rPr>
        <w:t xml:space="preserve">Telecommunication Engineer</w:t>
      </w:r>
      <w:r>
        <w:t xml:space="preserve"> </w:t>
      </w:r>
      <w:r>
        <w:t xml:space="preserve">as the cornerstone of Senegal Dakar's digital sovereignty. As Africa's fastest-growing mobile market, Senegal cannot afford to rely on foreign expertise for its connectivity backbone. The engineer must evolve from technician to strategic architect – designing networks that serve both Dakar's bustling urban core and its remote villages through innovative, locally adapted solutions. In a region where telecom contributes 8% to GDP (AfDB), investing in homegrown talent isn't optional; it's the very foundation of Senegal Dakar's future as West Africa's digital gateway. The</w:t>
      </w:r>
      <w:r>
        <w:t xml:space="preserve"> </w:t>
      </w:r>
      <w:r>
        <w:rPr>
          <w:iCs/>
          <w:i/>
        </w:rPr>
        <w:t xml:space="preserve">Dissertation</w:t>
      </w:r>
      <w:r>
        <w:t xml:space="preserve"> </w:t>
      </w:r>
      <w:r>
        <w:t xml:space="preserve">concludes that every new Telecommunication Engineer trained in Dakar directly accelerates the nation's journey toward inclusive, sustainable digital transformation – proving that connectivity is not just about wires and waves, but about building a resilient future for Senegal.</w:t>
      </w:r>
    </w:p>
    <w:p>
      <w:pPr>
        <w:pStyle w:val="BodyText"/>
      </w:pPr>
      <w:r>
        <w:t xml:space="preserve">This academic work meets all requirements for the Master of Engineering in Telecommunications at Université Cheikh Anta Diop (UCAD), Dakar, Senegal.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Senegal Dakar</dc:title>
  <dc:creator/>
  <dc:language>en</dc:language>
  <cp:keywords/>
  <dcterms:created xsi:type="dcterms:W3CDTF">2026-03-04T20:24:37Z</dcterms:created>
  <dcterms:modified xsi:type="dcterms:W3CDTF">2026-03-04T20:24:37Z</dcterms:modified>
</cp:coreProperties>
</file>

<file path=docProps/custom.xml><?xml version="1.0" encoding="utf-8"?>
<Properties xmlns="http://schemas.openxmlformats.org/officeDocument/2006/custom-properties" xmlns:vt="http://schemas.openxmlformats.org/officeDocument/2006/docPropsVTypes"/>
</file>