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p>
    <w:bookmarkStart w:id="27" w:name="Xf909c6e2a8f532dddb19d12bed53dd5f64cb720"/>
    <w:p>
      <w:pPr>
        <w:pStyle w:val="Heading1"/>
      </w:pPr>
      <w:r>
        <w:t xml:space="preserve">Dissertation: The Evolving Role of the Telecommunication Engineer in South Korea's Seoul</w:t>
      </w:r>
    </w:p>
    <w:bookmarkStart w:id="20" w:name="abstract"/>
    <w:p>
      <w:pPr>
        <w:pStyle w:val="Heading2"/>
      </w:pPr>
      <w:r>
        <w:t xml:space="preserve">Abstract</w:t>
      </w:r>
    </w:p>
    <w:p>
      <w:pPr>
        <w:pStyle w:val="FirstParagraph"/>
      </w:pPr>
      <w:r>
        <w:t xml:space="preserve">This dissertation examines the critical and dynamic role of the Telecommunication Engineer within the hyper-advanced telecommunications ecosystem of South Korea, with specific focus on Seoul as its undisputed technological epicenter. It analyzes current industry demands, technological advancements, and future trajectories shaping professional practice. The study underscores that mastery of cutting-edge infrastructure deployment, network optimization in dense urban environments like Seoul, and seamless integration of emerging technologies are now non-negotiable competencies for the modern Telecommunication Engineer operating within South Korea's globally leading telecommunications landscape.</w:t>
      </w:r>
    </w:p>
    <w:bookmarkEnd w:id="20"/>
    <w:bookmarkStart w:id="21" w:name="introduction"/>
    <w:p>
      <w:pPr>
        <w:pStyle w:val="Heading2"/>
      </w:pPr>
      <w:r>
        <w:t xml:space="preserve">Introduction</w:t>
      </w:r>
    </w:p>
    <w:p>
      <w:pPr>
        <w:pStyle w:val="FirstParagraph"/>
      </w:pPr>
      <w:r>
        <w:t xml:space="preserve">Seoul, the vibrant capital of South Korea, stands as a global beacon of telecommunications innovation. Home to world-leading carriers (SK Telecom, KT Corporation, LG U+), multinational tech hubs (Samsung Electronics R&amp;D centers), and the densest concentration of 5G infrastructure globally, Seoul is not merely a location but the proving ground for next-generation communication systems. This dissertation argues that the role of the Telecommunication Engineer within South Korea's Seoul context has evolved beyond traditional network maintenance into strategic system architect, data-driven optimizer, and enabler of pervasive smart city ecosystems. The unique demands of Seoul's urban fabric—its unparalleled population density, high demand for ultra-reliable low-latency services (URLLC), and ambitious Smart City initiatives—demand a specialized Telecommunication Engineer equipped with advanced skills in AI-driven network management, massive MIMO deployment, and cross-industry service integration.</w:t>
      </w:r>
    </w:p>
    <w:bookmarkEnd w:id="21"/>
    <w:bookmarkStart w:id="22" w:name="X7e701a4b9163539f99f1db19747a7eaccc379cd"/>
    <w:p>
      <w:pPr>
        <w:pStyle w:val="Heading2"/>
      </w:pPr>
      <w:r>
        <w:t xml:space="preserve">Seoul: The Epicenter of South Korea's Telecommunications Leadership</w:t>
      </w:r>
    </w:p>
    <w:p>
      <w:pPr>
        <w:pStyle w:val="FirstParagraph"/>
      </w:pPr>
      <w:r>
        <w:t xml:space="preserve">South Korea's position as a global telecommunications powerhouse is intrinsically linked to Seoul. The city hosts the headquarters of all major operators and R&amp;D centers driving national strategy. Key statistics highlight this reality: Seoul boasts the world's highest 5G penetration rate (exceeding 70%), near-universal fiber-to-the-home (FTTH) coverage (&gt;95%), and is the primary testbed for next-generation technologies like 6G research led by institutions such as KAIST and Seoul National University. The Telecommunication Engineer working in this environment is constantly immersed in the forefront of technological adoption, from deploying dense small cell networks across Gangnam's skyscrapers to ensuring seamless connectivity for autonomous vehicle trials on Seoul's highways. This dissertation emphasizes that a Telecommunication Engineer operating effectively within South Korea Seoul must possess deep local market knowledge alongside cutting-edge technical expertise.</w:t>
      </w:r>
    </w:p>
    <w:bookmarkEnd w:id="22"/>
    <w:bookmarkStart w:id="23" w:name="Xd7322193ce4078b94cf0bd0e1bd7371e3992891"/>
    <w:p>
      <w:pPr>
        <w:pStyle w:val="Heading2"/>
      </w:pPr>
      <w:r>
        <w:t xml:space="preserve">Core Competencies for the Modern Telecommunication Engineer in Seoul</w:t>
      </w:r>
    </w:p>
    <w:p>
      <w:pPr>
        <w:pStyle w:val="FirstParagraph"/>
      </w:pPr>
      <w:r>
        <w:t xml:space="preserve">The responsibilities of a Telecommunication Engineer in South Korea's Seoul are multifaceted and demanding. Key competencies identified through industry analysis include:</w:t>
      </w:r>
    </w:p>
    <w:p>
      <w:pPr>
        <w:numPr>
          <w:ilvl w:val="0"/>
          <w:numId w:val="1001"/>
        </w:numPr>
        <w:pStyle w:val="Compact"/>
      </w:pPr>
      <w:r>
        <w:rPr>
          <w:bCs/>
          <w:b/>
        </w:rPr>
        <w:t xml:space="preserve">Advanced Network Architecture &amp; Deployment:</w:t>
      </w:r>
      <w:r>
        <w:t xml:space="preserve"> </w:t>
      </w:r>
      <w:r>
        <w:t xml:space="preserve">Designing and optimizing ultra-dense 5G/6G networks for Seoul's unique challenges (e.g., high-rise buildings causing signal shadowing, massive user density in subway stations). This requires mastery of beamforming techniques and sophisticated RF planning tools specific to urban canyons.</w:t>
      </w:r>
    </w:p>
    <w:p>
      <w:pPr>
        <w:numPr>
          <w:ilvl w:val="0"/>
          <w:numId w:val="1001"/>
        </w:numPr>
        <w:pStyle w:val="Compact"/>
      </w:pPr>
      <w:r>
        <w:rPr>
          <w:bCs/>
          <w:b/>
        </w:rPr>
        <w:t xml:space="preserve">Data-Driven Optimization:</w:t>
      </w:r>
      <w:r>
        <w:t xml:space="preserve"> </w:t>
      </w:r>
      <w:r>
        <w:t xml:space="preserve">Leveraging AI and machine learning platforms (widely adopted by Seoul operators) to predict traffic surges during events like KCON or the Seoul Lantern Festival, dynamically allocating resources across the network in real-time. A Telecommunication Engineer must translate complex data analytics into actionable network adjustments.</w:t>
      </w:r>
    </w:p>
    <w:p>
      <w:pPr>
        <w:numPr>
          <w:ilvl w:val="0"/>
          <w:numId w:val="1001"/>
        </w:numPr>
        <w:pStyle w:val="Compact"/>
      </w:pPr>
      <w:r>
        <w:rPr>
          <w:bCs/>
          <w:b/>
        </w:rPr>
        <w:t xml:space="preserve">Integration with Smart City Infrastructure:</w:t>
      </w:r>
      <w:r>
        <w:t xml:space="preserve"> </w:t>
      </w:r>
      <w:r>
        <w:t xml:space="preserve">Seamlessly connecting telecommunication networks with Seoul's integrated IoT platforms for traffic management, environmental monitoring (e.g., air quality sensors across Yongsan), and public safety systems. The Telecommunication Engineer is the vital link enabling data flow between these critical city services.</w:t>
      </w:r>
    </w:p>
    <w:p>
      <w:pPr>
        <w:numPr>
          <w:ilvl w:val="0"/>
          <w:numId w:val="1001"/>
        </w:numPr>
        <w:pStyle w:val="Compact"/>
      </w:pPr>
      <w:r>
        <w:rPr>
          <w:bCs/>
          <w:b/>
        </w:rPr>
        <w:t xml:space="preserve">Regulatory &amp; Standards Fluency:</w:t>
      </w:r>
      <w:r>
        <w:t xml:space="preserve"> </w:t>
      </w:r>
      <w:r>
        <w:t xml:space="preserve">Navigating South Korea's specific regulatory environment (KCC - Korean Communications Commission) and adhering to stringent national standards for network performance, security, and spectrum utilization—a crucial aspect distinguishing Seoul-based work from other global hubs.</w:t>
      </w:r>
    </w:p>
    <w:bookmarkEnd w:id="23"/>
    <w:bookmarkStart w:id="24" w:name="X797d20f5c98b2f0a8a0d9c9d3c4b59bb97cde73"/>
    <w:p>
      <w:pPr>
        <w:pStyle w:val="Heading2"/>
      </w:pPr>
      <w:r>
        <w:t xml:space="preserve">Challenges and Future Trajectories in South Korea Seoul</w:t>
      </w:r>
    </w:p>
    <w:p>
      <w:pPr>
        <w:pStyle w:val="FirstParagraph"/>
      </w:pPr>
      <w:r>
        <w:t xml:space="preserve">Despite its leadership, Seoul's telecommunication landscape presents significant challenges for the Telecommunication Engineer. The relentless drive for higher bandwidth (preparing for 6G), the need to support millions of connected devices simultaneously within a small geographic area, and the imperative to maintain absolute network reliability (critical for Seoul's digital economy) are constant pressures. This dissertation identifies emerging focus areas:</w:t>
      </w:r>
    </w:p>
    <w:p>
      <w:pPr>
        <w:numPr>
          <w:ilvl w:val="0"/>
          <w:numId w:val="1002"/>
        </w:numPr>
        <w:pStyle w:val="Compact"/>
      </w:pPr>
      <w:r>
        <w:rPr>
          <w:bCs/>
          <w:b/>
        </w:rPr>
        <w:t xml:space="preserve">6G Research &amp; Standardization:</w:t>
      </w:r>
      <w:r>
        <w:t xml:space="preserve"> </w:t>
      </w:r>
      <w:r>
        <w:t xml:space="preserve">Leading research centers in Seoul (e.g., at KAIST) are actively shaping global 6G standards. A Telecommunication Engineer must engage with these initiatives, understanding concepts like terahertz communication and AI-native networking to contribute meaningfully to South Korea's leadership.</w:t>
      </w:r>
    </w:p>
    <w:p>
      <w:pPr>
        <w:numPr>
          <w:ilvl w:val="0"/>
          <w:numId w:val="1002"/>
        </w:numPr>
        <w:pStyle w:val="Compact"/>
      </w:pPr>
      <w:r>
        <w:rPr>
          <w:bCs/>
          <w:b/>
        </w:rPr>
        <w:t xml:space="preserve">Sustainability Imperatives:</w:t>
      </w:r>
      <w:r>
        <w:t xml:space="preserve"> </w:t>
      </w:r>
      <w:r>
        <w:t xml:space="preserve">The energy consumption of dense Seoul networks is a major concern. Engineers are increasingly tasked with designing energy-efficient network architectures and optimizing power usage without compromising performance—a growing priority for South Korea's national green technology goals.</w:t>
      </w:r>
    </w:p>
    <w:p>
      <w:pPr>
        <w:numPr>
          <w:ilvl w:val="0"/>
          <w:numId w:val="1002"/>
        </w:numPr>
        <w:pStyle w:val="Compact"/>
      </w:pPr>
      <w:r>
        <w:rPr>
          <w:bCs/>
          <w:b/>
        </w:rPr>
        <w:t xml:space="preserve">Security in Converged Networks:</w:t>
      </w:r>
      <w:r>
        <w:t xml:space="preserve"> </w:t>
      </w:r>
      <w:r>
        <w:t xml:space="preserve">As telecom networks converge with IT systems (e.g., for enterprise services), securing the entire ecosystem against sophisticated cyber threats becomes paramount. The Seoul-based Telecommunication Engineer must be adept in both network security and broader cybersecurity frameworks.</w:t>
      </w:r>
    </w:p>
    <w:bookmarkEnd w:id="24"/>
    <w:bookmarkStart w:id="25" w:name="conclusion"/>
    <w:p>
      <w:pPr>
        <w:pStyle w:val="Heading2"/>
      </w:pPr>
      <w:r>
        <w:t xml:space="preserve">Conclusion</w:t>
      </w:r>
    </w:p>
    <w:p>
      <w:pPr>
        <w:pStyle w:val="FirstParagraph"/>
      </w:pPr>
      <w:r>
        <w:t xml:space="preserve">This dissertation conclusively demonstrates that the role of the Telecommunication Engineer within South Korea, particularly within the dynamic and demanding environment of Seoul, has transcended conventional boundaries. It is now a strategic, innovation-driven profession central to national competitiveness and urban advancement. Success requires not only deep technical mastery in radio access networks (RAN), core network virtualization (5GC), and data analytics but also an intimate understanding of Seoul's unique socio-technological ecosystem and South Korea's ambitious digital transformation roadmap. The future Telecommunication Engineer in Seoul will be a hybrid professional—equally comfortable coding AI models for network optimization, designing physical infrastructure for dense urban cores, and collaborating with city planners on smart city initiatives. For any aspiring professional aiming to make an impact within South Korea's telecommunications sector, mastering the complexities of Seoul is not just advantageous; it is fundamental. This dissertation positions the Telecommunication Engineer as the indispensable architect shaping South Korea's connected future, with Seoul as its unparalleled laboratory and showcase.</w:t>
      </w:r>
    </w:p>
    <w:bookmarkEnd w:id="25"/>
    <w:bookmarkStart w:id="26" w:name="references-illustrative"/>
    <w:p>
      <w:pPr>
        <w:pStyle w:val="Heading2"/>
      </w:pPr>
      <w:r>
        <w:t xml:space="preserve">References (Illustrative)</w:t>
      </w:r>
    </w:p>
    <w:p>
      <w:pPr>
        <w:pStyle w:val="FirstParagraph"/>
      </w:pPr>
      <w:r>
        <w:t xml:space="preserve">Korean Communications Commission (KCC). (2023). *Annual Report on Mobile Communications*. Seoul: KCC.</w:t>
      </w:r>
      <w:r>
        <w:br/>
      </w:r>
      <w:r>
        <w:t xml:space="preserve">Samsung Electronics. (2024). *6G Research Roadmap: Towards Terahertz Connectivity*. Gangnam, Seoul.</w:t>
      </w:r>
      <w:r>
        <w:br/>
      </w:r>
      <w:r>
        <w:t xml:space="preserve">Park, J., &amp; Lee, S. (2023). Network Optimization Strategies for Ultra-Dense 5G in Smart City Environments: A Seoul Case Study. *IEEE Transactions on Network Science and Engineering*, 10(2), 456-469.</w:t>
      </w:r>
      <w:r>
        <w:br/>
      </w:r>
      <w:r>
        <w:t xml:space="preserve">Seoul Metropolitan Government. (2023). *Seoul Smart City Initiative: Connectivity Framework*. Seoul Digital Policy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South Korea's Seoul</dc:title>
  <dc:creator/>
  <dc:language>en</dc:language>
  <cp:keywords/>
  <dcterms:created xsi:type="dcterms:W3CDTF">2026-07-20T19:44:20Z</dcterms:created>
  <dcterms:modified xsi:type="dcterms:W3CDTF">2026-07-20T19:44:20Z</dcterms:modified>
</cp:coreProperties>
</file>

<file path=docProps/custom.xml><?xml version="1.0" encoding="utf-8"?>
<Properties xmlns="http://schemas.openxmlformats.org/officeDocument/2006/custom-properties" xmlns:vt="http://schemas.openxmlformats.org/officeDocument/2006/docPropsVTypes"/>
</file>