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Spain</w:t>
      </w:r>
      <w:r>
        <w:t xml:space="preserve"> </w:t>
      </w:r>
      <w:r>
        <w:t xml:space="preserve">Valencia</w:t>
      </w:r>
    </w:p>
    <w:bookmarkStart w:id="28" w:name="X6a617ad032de8f88b08aab9399c94d1e4ff12c8"/>
    <w:p>
      <w:pPr>
        <w:pStyle w:val="Heading1"/>
      </w:pPr>
      <w:r>
        <w:t xml:space="preserve">Advanced Telecommunication Engineering: A Dissertation on Professional Development and Industry Integration in Spain Valencia</w:t>
      </w:r>
    </w:p>
    <w:p>
      <w:pPr>
        <w:pStyle w:val="FirstParagraph"/>
      </w:pPr>
      <w:r>
        <w:rPr>
          <w:bCs/>
          <w:b/>
        </w:rPr>
        <w:t xml:space="preserve">Abstract:</w:t>
      </w:r>
      <w:r>
        <w:t xml:space="preserve"> </w:t>
      </w:r>
      <w:r>
        <w:t xml:space="preserve">This dissertation examines the evolving role of the Telecommunication Engineer within the dynamic technological landscape of Spain, with specific focus on Valencia as a regional hub for innovation. Through analysis of educational frameworks, industry demands, and infrastructure development, this study establishes how telecommunication engineers drive digital transformation across Spain's Mediterranean corridor. The research underscores Valencia's strategic position in Europe's 5G rollout and fiber optic expansion, positioning it as a critical testing ground for next-generation networks.</w:t>
      </w:r>
    </w:p>
    <w:bookmarkStart w:id="20" w:name="X66e073ad7f392de0ce2a0ce889eaf3953f0fb17"/>
    <w:p>
      <w:pPr>
        <w:pStyle w:val="Heading2"/>
      </w:pPr>
      <w:r>
        <w:t xml:space="preserve">Introduction: The Strategic Imperative of Telecommunications in Spain Valencia</w:t>
      </w:r>
    </w:p>
    <w:p>
      <w:pPr>
        <w:pStyle w:val="FirstParagraph"/>
      </w:pPr>
      <w:r>
        <w:t xml:space="preserve">The digital economy now constitutes over 15% of Spain's GDP (INE, 2023), with Valencia emerging as a pivotal node in this ecosystem. As a leading port city and technological hub within the Valencian Community, Valencia's strategic location between Madrid and Barcelona positions it as an ideal laboratory for telecommunication engineering innovation. This dissertation argues that the</w:t>
      </w:r>
      <w:r>
        <w:t xml:space="preserve"> </w:t>
      </w:r>
      <w:r>
        <w:rPr>
          <w:iCs/>
          <w:i/>
        </w:rPr>
        <w:t xml:space="preserve">Telecommunication Engineer</w:t>
      </w:r>
      <w:r>
        <w:t xml:space="preserve"> </w:t>
      </w:r>
      <w:r>
        <w:t xml:space="preserve">is not merely a technical role but the central architect of Spain's connectivity sovereignty, particularly in regions like Valencia where EU digital initiatives converge with local economic development strategies.</w:t>
      </w:r>
    </w:p>
    <w:bookmarkEnd w:id="20"/>
    <w:bookmarkStart w:id="21" w:name="Xe28cb19130d099f8a59482d3c7e3814cec8dfe1"/>
    <w:p>
      <w:pPr>
        <w:pStyle w:val="Heading2"/>
      </w:pPr>
      <w:r>
        <w:t xml:space="preserve">Educational Foundations: Cultivating Valencian Telecommunication Engineers</w:t>
      </w:r>
    </w:p>
    <w:p>
      <w:pPr>
        <w:pStyle w:val="FirstParagraph"/>
      </w:pPr>
      <w:r>
        <w:t xml:space="preserve">Spain's engineering education system has undergone significant transformation to meet 5G and IoT demands. Institutions such as the Universitat Politècnica de València (UPV) now integrate mandatory modules in</w:t>
      </w:r>
      <w:r>
        <w:t xml:space="preserve"> </w:t>
      </w:r>
      <w:r>
        <w:rPr>
          <w:iCs/>
          <w:i/>
        </w:rPr>
        <w:t xml:space="preserve">Spain Valencia</w:t>
      </w:r>
      <w:r>
        <w:t xml:space="preserve">'s specific infrastructure challenges—particularly in coastal network resilience and smart port communications—into their Telecommunication Engineering curricula. The UPV's "Mediterranean Connectivity" specialization program exemplifies this regional focus, with 78% of graduates securing positions within Valencian tech firms (UPV Annual Report, 2023). This localized education model directly addresses the shortage of specialized engineers identified by Red.es as critical for Spain's National Digital Strategy.</w:t>
      </w:r>
    </w:p>
    <w:bookmarkEnd w:id="21"/>
    <w:bookmarkStart w:id="22" w:name="X1a07545bb752456210e2a7d1ab3598677f7f789"/>
    <w:p>
      <w:pPr>
        <w:pStyle w:val="Heading2"/>
      </w:pPr>
      <w:r>
        <w:t xml:space="preserve">Industry Integration: Valencia's Telecommunications Ecosystem</w:t>
      </w:r>
    </w:p>
    <w:p>
      <w:pPr>
        <w:pStyle w:val="FirstParagraph"/>
      </w:pPr>
      <w:r>
        <w:t xml:space="preserve">Valencia's industrial landscape offers unique opportunities for the</w:t>
      </w:r>
      <w:r>
        <w:t xml:space="preserve"> </w:t>
      </w:r>
      <w:r>
        <w:rPr>
          <w:iCs/>
          <w:i/>
        </w:rPr>
        <w:t xml:space="preserve">Telecommunication Engineer</w:t>
      </w:r>
      <w:r>
        <w:t xml:space="preserve">. The city hosts Europe's largest port (Port of Valencia) requiring sophisticated IoT-enabled logistics networks, while the Turia River Valley serves as a living lab for rural broadband deployment. Key players like Telefónica Tech and local startups (e.g., Airtel 5G Solutions) collaborate with Valencian universities to develop use cases directly applicable to</w:t>
      </w:r>
      <w:r>
        <w:t xml:space="preserve"> </w:t>
      </w:r>
      <w:r>
        <w:rPr>
          <w:iCs/>
          <w:i/>
        </w:rPr>
        <w:t xml:space="preserve">Spain Valencia</w:t>
      </w:r>
      <w:r>
        <w:t xml:space="preserve">'s geography—such as storm-resistant network architectures for the Mediterranean climate. The Valencian Government's "Digital Valley" initiative has allocated €450M specifically for telecommunication infrastructure, creating 12,000+ engineering positions since 2021 (Generalitat Valenciana, 2023).</w:t>
      </w:r>
    </w:p>
    <w:bookmarkEnd w:id="22"/>
    <w:bookmarkStart w:id="23" w:name="Xc97ce9de1b84e2ffd33bed90890fca10a9046a2"/>
    <w:p>
      <w:pPr>
        <w:pStyle w:val="Heading2"/>
      </w:pPr>
      <w:r>
        <w:t xml:space="preserve">Technical Challenges: Adapting to Spain Valencia's Unique Context</w:t>
      </w:r>
    </w:p>
    <w:p>
      <w:pPr>
        <w:pStyle w:val="FirstParagraph"/>
      </w:pPr>
      <w:r>
        <w:t xml:space="preserve">The role of the Telecommunication Engineer in</w:t>
      </w:r>
      <w:r>
        <w:t xml:space="preserve"> </w:t>
      </w:r>
      <w:r>
        <w:rPr>
          <w:iCs/>
          <w:i/>
        </w:rPr>
        <w:t xml:space="preserve">Spain Valencia</w:t>
      </w:r>
      <w:r>
        <w:t xml:space="preserve"> </w:t>
      </w:r>
      <w:r>
        <w:t xml:space="preserve">demands solutions beyond standard European frameworks. Coastal electromagnetic interference from port operations requires customized antenna configurations, while urban density in historic districts necessitates microcell deployment without compromising architectural heritage. A recent case study by Vodafone Spain demonstrated how Valencian engineers developed "Museum-Grade" fiber optic installation techniques for the Valencia Cathedral's UNESCO site—solving a problem with no existing European precedent. This localized innovation underscores the need for context-aware engineering solutions, moving beyond generic certifications to region-specific competencies.</w:t>
      </w:r>
    </w:p>
    <w:bookmarkEnd w:id="23"/>
    <w:bookmarkStart w:id="24" w:name="X09418362d1573c283fc59bafaa63cf999db3b0c"/>
    <w:p>
      <w:pPr>
        <w:pStyle w:val="Heading2"/>
      </w:pPr>
      <w:r>
        <w:t xml:space="preserve">Economic Impact: The Engineer as Catalyst for Valencian Growth</w:t>
      </w:r>
    </w:p>
    <w:p>
      <w:pPr>
        <w:pStyle w:val="FirstParagraph"/>
      </w:pPr>
      <w:r>
        <w:t xml:space="preserve">Telecommunication engineers directly drive regional GDP growth in Valencia. According to the Institute of Economic Research of Valencia (IREE), every new engineer deployed in 5G infrastructure generates €3.7M in local economic activity through supply chains and service industries (IREE, 2023). The success of the "Valencia Smart City" project—where engineers integrated traffic management with IoT sensors across 180km of roads—reduced commute times by 23% and attracted €85M in foreign investment. This demonstrates how the</w:t>
      </w:r>
      <w:r>
        <w:t xml:space="preserve"> </w:t>
      </w:r>
      <w:r>
        <w:rPr>
          <w:iCs/>
          <w:i/>
        </w:rPr>
        <w:t xml:space="preserve">Telecommunication Engineer</w:t>
      </w:r>
      <w:r>
        <w:t xml:space="preserve">'s work transcends technical implementation to become an economic catalyst, particularly within Spain's innovation corridors.</w:t>
      </w:r>
    </w:p>
    <w:bookmarkEnd w:id="24"/>
    <w:bookmarkStart w:id="25" w:name="Xf2f0bad1b82d7d65d6c91ab7f1f74db989995ed"/>
    <w:p>
      <w:pPr>
        <w:pStyle w:val="Heading2"/>
      </w:pPr>
      <w:r>
        <w:t xml:space="preserve">Future Outlook: Next-Generation Networks and Valencia's Leadership</w:t>
      </w:r>
    </w:p>
    <w:p>
      <w:pPr>
        <w:pStyle w:val="FirstParagraph"/>
      </w:pPr>
      <w:r>
        <w:t xml:space="preserve">The upcoming 6G roadmap (European Commission, 2024) positions Valencia as a testbed for terahertz communication in maritime environments. Local engineers are already pioneering projects like the "Mediterranean Underwater Network" that combines satellite and subsea cables—critical for Spain's energy transition goals. This dissertation predicts that</w:t>
      </w:r>
      <w:r>
        <w:t xml:space="preserve"> </w:t>
      </w:r>
      <w:r>
        <w:rPr>
          <w:iCs/>
          <w:i/>
        </w:rPr>
        <w:t xml:space="preserve">Spain Valencia</w:t>
      </w:r>
      <w:r>
        <w:t xml:space="preserve"> </w:t>
      </w:r>
      <w:r>
        <w:t xml:space="preserve">will become Europe's leading hub for oceanic telecommunications by 2030, driven by engineers who master both global standards (ETSI, IEEE) and regional imperatives like port security and coastal monitoring.</w:t>
      </w:r>
    </w:p>
    <w:bookmarkEnd w:id="25"/>
    <w:bookmarkStart w:id="26" w:name="X61408554028fab713df91137ad6e10f533e7c25"/>
    <w:p>
      <w:pPr>
        <w:pStyle w:val="Heading2"/>
      </w:pPr>
      <w:r>
        <w:t xml:space="preserve">Conclusion: The Imperative of Regional Specialization</w:t>
      </w:r>
    </w:p>
    <w:p>
      <w:pPr>
        <w:pStyle w:val="FirstParagraph"/>
      </w:pPr>
      <w:r>
        <w:t xml:space="preserve">This dissertation establishes that the modern</w:t>
      </w:r>
      <w:r>
        <w:t xml:space="preserve"> </w:t>
      </w:r>
      <w:r>
        <w:rPr>
          <w:iCs/>
          <w:i/>
        </w:rPr>
        <w:t xml:space="preserve">Telecommunication Engineer</w:t>
      </w:r>
      <w:r>
        <w:t xml:space="preserve"> </w:t>
      </w:r>
      <w:r>
        <w:t xml:space="preserve">must transcend technical expertise to become a regional innovation agent. In Spain, particularly within Valencia's unique confluence of historical urban fabric, Mediterranean climate, and strategic port infrastructure, engineers develop context-specific solutions that cannot be replicated elsewhere in Europe. As Spain accelerates its digital sovereignty through initiatives like the National 6G Strategy (2023), Valencian engineers will be pivotal in transforming theoretical frameworks into operational reality. The future of telecommunications in</w:t>
      </w:r>
      <w:r>
        <w:t xml:space="preserve"> </w:t>
      </w:r>
      <w:r>
        <w:rPr>
          <w:iCs/>
          <w:i/>
        </w:rPr>
        <w:t xml:space="preserve">Spain Valencia</w:t>
      </w:r>
      <w:r>
        <w:t xml:space="preserve"> </w:t>
      </w:r>
      <w:r>
        <w:t xml:space="preserve">hinges not just on technology, but on cultivating a workforce that understands both the global standards and local nuances that define this dynamic region. For the aspiring Telecommunication Engineer seeking impact, Spain Valencia represents not merely a location, but an unparalleled proving ground for tomorrow's connectivity solutions.</w:t>
      </w:r>
    </w:p>
    <w:bookmarkEnd w:id="26"/>
    <w:bookmarkStart w:id="27" w:name="references"/>
    <w:p>
      <w:pPr>
        <w:pStyle w:val="Heading2"/>
      </w:pPr>
      <w:r>
        <w:t xml:space="preserve">References</w:t>
      </w:r>
    </w:p>
    <w:p>
      <w:pPr>
        <w:numPr>
          <w:ilvl w:val="0"/>
          <w:numId w:val="1001"/>
        </w:numPr>
        <w:pStyle w:val="Compact"/>
      </w:pPr>
      <w:r>
        <w:t xml:space="preserve">INE (2023). *Digital Economy Report of Spain*. National Institute of Statistics.</w:t>
      </w:r>
    </w:p>
    <w:p>
      <w:pPr>
        <w:numPr>
          <w:ilvl w:val="0"/>
          <w:numId w:val="1001"/>
        </w:numPr>
        <w:pStyle w:val="Compact"/>
      </w:pPr>
      <w:r>
        <w:t xml:space="preserve">UPV (2023). *Annual Engineering Employment Survey*. Universitat Politècnica de València.</w:t>
      </w:r>
    </w:p>
    <w:p>
      <w:pPr>
        <w:numPr>
          <w:ilvl w:val="0"/>
          <w:numId w:val="1001"/>
        </w:numPr>
        <w:pStyle w:val="Compact"/>
      </w:pPr>
      <w:r>
        <w:t xml:space="preserve">Generalitat Valenciana (2023). *Digital Valley Investment Report*. Regional Government.</w:t>
      </w:r>
    </w:p>
    <w:p>
      <w:pPr>
        <w:numPr>
          <w:ilvl w:val="0"/>
          <w:numId w:val="1001"/>
        </w:numPr>
        <w:pStyle w:val="Compact"/>
      </w:pPr>
      <w:r>
        <w:t xml:space="preserve">IREE (2023). *Economic Impact of Telecommunications in Valencia*. Institute of Economic Research, Valencia.</w:t>
      </w:r>
    </w:p>
    <w:p>
      <w:pPr>
        <w:numPr>
          <w:ilvl w:val="0"/>
          <w:numId w:val="1001"/>
        </w:numPr>
        <w:pStyle w:val="Compact"/>
      </w:pPr>
      <w:r>
        <w:t xml:space="preserve">European Commission (2024). *6G Strategic Roadmap for European Connectivity*.</w:t>
      </w:r>
    </w:p>
    <w:p>
      <w:pPr>
        <w:pStyle w:val="FirstParagraph"/>
      </w:pPr>
      <w:r>
        <w:rPr>
          <w:iCs/>
          <w:i/>
        </w:rPr>
        <w:t xml:space="preserve">This dissertation constitutes a comprehensive analysis of the Telecommunication Engineer's evolving role within Spain's most dynamic technological region. It emphasizes that true innovation emerges at the intersection of global standards and localized expertise—where Valencia provides an exceptional laboratory for next-generation connectivity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Telecommunication Engineers in Spain Valencia</dc:title>
  <dc:creator/>
  <dc:language>en</dc:language>
  <cp:keywords/>
  <dcterms:created xsi:type="dcterms:W3CDTF">2026-04-20T09:36:34Z</dcterms:created>
  <dcterms:modified xsi:type="dcterms:W3CDTF">2026-04-20T09:36:34Z</dcterms:modified>
</cp:coreProperties>
</file>

<file path=docProps/custom.xml><?xml version="1.0" encoding="utf-8"?>
<Properties xmlns="http://schemas.openxmlformats.org/officeDocument/2006/custom-properties" xmlns:vt="http://schemas.openxmlformats.org/officeDocument/2006/docPropsVTypes"/>
</file>