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ab42f1cd5add855c6af20058c263badc9a7d49f"/>
    <w:p>
      <w:pPr>
        <w:pStyle w:val="Heading1"/>
      </w:pPr>
      <w:r>
        <w:t xml:space="preserve">Dissertation: Advancing Connectivity through the Expertise of Telecommunication Engineers in Sri Lanka Colombo</w:t>
      </w:r>
    </w:p>
    <w:bookmarkStart w:id="20" w:name="abstract"/>
    <w:p>
      <w:pPr>
        <w:pStyle w:val="Heading2"/>
      </w:pPr>
      <w:r>
        <w:t xml:space="preserve">Abstract</w:t>
      </w:r>
    </w:p>
    <w:p>
      <w:pPr>
        <w:pStyle w:val="FirstParagraph"/>
      </w:pPr>
      <w:r>
        <w:t xml:space="preserve">This dissertation examines the indispensable role of the Telecommunication Engineer within Sri Lanka Colombo's rapidly evolving digital landscape. As the economic and technological hub of Sri Lanka, Colombo faces unique challenges in maintaining robust communication infrastructure amid urbanization, natural disasters, and escalating demand for high-speed connectivity. This research investigates how skilled Telecommunication Engineers address these challenges through strategic network planning, innovative problem-solving, and adherence to national regulatory frameworks. The findings underscore that the expertise of the Telecommunication Engineer is not merely technical but pivotal to Sri Lanka Colombo's socio-economic development and its aspirations as a regional digital leader.</w:t>
      </w:r>
    </w:p>
    <w:bookmarkEnd w:id="20"/>
    <w:bookmarkStart w:id="21" w:name="X4c0a0e6873f30aed2956c821cdd84aee96dbf6c"/>
    <w:p>
      <w:pPr>
        <w:pStyle w:val="Heading2"/>
      </w:pPr>
      <w:r>
        <w:t xml:space="preserve">1. Introduction: Colombo as the Epicenter of Sri Lanka's Digital Transformation</w:t>
      </w:r>
    </w:p>
    <w:p>
      <w:pPr>
        <w:pStyle w:val="FirstParagraph"/>
      </w:pPr>
      <w:r>
        <w:t xml:space="preserve">Sri Lanka Colombo, housing over 17% of the nation's population and generating more than 50% of its GDP, serves as the critical nerve center for telecommunications in Sri Lanka. The city’s dense urban fabric, coupled with its status as a major financial and tourism destination, creates an environment where seamless communication is non-negotiable. This dissertation argues that the Telecommunication Engineer operating within Colombo is at the frontline of ensuring national connectivity resilience. With mobile penetration exceeding 157% (2023) and internet usage surging by 34% annually in Colombo alone, the demands placed on this engineering discipline are unprecedented. The role transcends mere maintenance; it requires proactive adaptation to Sri Lanka's unique context – from monsoon-induced outages to spectrum allocation policies under the Sri Lanka Telecommunications Regulatory Commission (SLTRC).</w:t>
      </w:r>
    </w:p>
    <w:bookmarkEnd w:id="21"/>
    <w:bookmarkStart w:id="22" w:name="X6f94ebe88047d2622df8f68d6619ad9baa8998e"/>
    <w:p>
      <w:pPr>
        <w:pStyle w:val="Heading2"/>
      </w:pPr>
      <w:r>
        <w:t xml:space="preserve">2. Core Responsibilities of a Telecommunication Engineer in Colombo Context</w:t>
      </w:r>
    </w:p>
    <w:p>
      <w:pPr>
        <w:pStyle w:val="FirstParagraph"/>
      </w:pPr>
      <w:r>
        <w:t xml:space="preserve">The daily responsibilities of a Telecommunication Engineer in Sri Lanka Colombo are deeply intertwined with local realities:</w:t>
      </w:r>
    </w:p>
    <w:p>
      <w:pPr>
        <w:numPr>
          <w:ilvl w:val="0"/>
          <w:numId w:val="1001"/>
        </w:numPr>
        <w:pStyle w:val="Compact"/>
      </w:pPr>
      <w:r>
        <w:rPr>
          <w:bCs/>
          <w:b/>
        </w:rPr>
        <w:t xml:space="preserve">Network Optimization for Urban Density:</w:t>
      </w:r>
      <w:r>
        <w:t xml:space="preserve"> </w:t>
      </w:r>
      <w:r>
        <w:t xml:space="preserve">Engineers deploy small-cell networks and fiber-to-the-home (FTTH) solutions across congested areas like Fort, Borella, and Galle Face. This involves meticulous site surveys accounting for Colombo's high-rise structures and traffic patterns.</w:t>
      </w:r>
    </w:p>
    <w:p>
      <w:pPr>
        <w:numPr>
          <w:ilvl w:val="0"/>
          <w:numId w:val="1001"/>
        </w:numPr>
        <w:pStyle w:val="Compact"/>
      </w:pPr>
      <w:r>
        <w:rPr>
          <w:bCs/>
          <w:b/>
        </w:rPr>
        <w:t xml:space="preserve">Crisis Management During Natural Disasters:</w:t>
      </w:r>
      <w:r>
        <w:t xml:space="preserve"> </w:t>
      </w:r>
      <w:r>
        <w:t xml:space="preserve">Following the 2022 monsoon floods that disrupted 4G networks across Colombo’s low-lying suburbs, Telecommunication Engineers executed rapid recovery protocols, prioritizing critical services like hospitals and emergency response centers – a task uniquely demanding in Sri Lanka's climate.</w:t>
      </w:r>
    </w:p>
    <w:p>
      <w:pPr>
        <w:numPr>
          <w:ilvl w:val="0"/>
          <w:numId w:val="1001"/>
        </w:numPr>
        <w:pStyle w:val="Compact"/>
      </w:pPr>
      <w:r>
        <w:rPr>
          <w:bCs/>
          <w:b/>
        </w:rPr>
        <w:t xml:space="preserve">5G Deployment Strategy:</w:t>
      </w:r>
      <w:r>
        <w:t xml:space="preserve"> </w:t>
      </w:r>
      <w:r>
        <w:t xml:space="preserve">As Sri Lanka's national 5G rollout accelerates (piloted in Colombo since 2023), Telecommunication Engineers collaborate with entities like Dialog Axiata and Hikaru to site infrastructure, manage spectrum auctions, and ensure compliance with SLTRC's "Digital Sri Lanka 2030" roadmap.</w:t>
      </w:r>
    </w:p>
    <w:p>
      <w:pPr>
        <w:numPr>
          <w:ilvl w:val="0"/>
          <w:numId w:val="1001"/>
        </w:numPr>
        <w:pStyle w:val="Compact"/>
      </w:pPr>
      <w:r>
        <w:rPr>
          <w:bCs/>
          <w:b/>
        </w:rPr>
        <w:t xml:space="preserve">Regulatory Adherence:</w:t>
      </w:r>
      <w:r>
        <w:t xml:space="preserve"> </w:t>
      </w:r>
      <w:r>
        <w:t xml:space="preserve">Engineers must navigate Sri Lanka's specific regulatory environment, including the Telecommunications Act No. 45 of 1997 and recent amendments mandating network resilience standards for Colombo-based operators.</w:t>
      </w:r>
    </w:p>
    <w:bookmarkEnd w:id="22"/>
    <w:bookmarkStart w:id="23" w:name="challenges-unique-to-sri-lanka-colombo"/>
    <w:p>
      <w:pPr>
        <w:pStyle w:val="Heading2"/>
      </w:pPr>
      <w:r>
        <w:t xml:space="preserve">3. Challenges Unique to Sri Lanka Colombo</w:t>
      </w:r>
    </w:p>
    <w:p>
      <w:pPr>
        <w:pStyle w:val="FirstParagraph"/>
      </w:pPr>
      <w:r>
        <w:t xml:space="preserve">The work of the Telecommunication Engineer in Sri Lanka Colombo is distinguished by systemic challenges absent in less developed regions:</w:t>
      </w:r>
    </w:p>
    <w:p>
      <w:pPr>
        <w:numPr>
          <w:ilvl w:val="0"/>
          <w:numId w:val="1002"/>
        </w:numPr>
        <w:pStyle w:val="Compact"/>
      </w:pPr>
      <w:r>
        <w:rPr>
          <w:bCs/>
          <w:b/>
        </w:rPr>
        <w:t xml:space="preserve">Infrastructure Fragmentation:</w:t>
      </w:r>
      <w:r>
        <w:t xml:space="preserve"> </w:t>
      </w:r>
      <w:r>
        <w:t xml:space="preserve">Legacy copper networks coexist with modern fiber, requiring Engineers to orchestrate hybrid solutions during Colombo's infrastructure upgrades.</w:t>
      </w:r>
    </w:p>
    <w:p>
      <w:pPr>
        <w:numPr>
          <w:ilvl w:val="0"/>
          <w:numId w:val="1002"/>
        </w:numPr>
        <w:pStyle w:val="Compact"/>
      </w:pPr>
      <w:r>
        <w:rPr>
          <w:bCs/>
          <w:b/>
        </w:rPr>
        <w:t xml:space="preserve">Economic Pressures:</w:t>
      </w:r>
      <w:r>
        <w:t xml:space="preserve"> </w:t>
      </w:r>
      <w:r>
        <w:t xml:space="preserve">The 2022 economic crisis impacted network investment, forcing Engineers to maximize ROI on existing assets (e.g., optimizing 4G capacity before full 5G transition).</w:t>
      </w:r>
    </w:p>
    <w:bookmarkEnd w:id="23"/>
    <w:bookmarkStart w:id="24" w:name="Xb42d53abbf88112062e739abf37d20dbb970267"/>
    <w:p>
      <w:pPr>
        <w:pStyle w:val="Heading2"/>
      </w:pPr>
      <w:r>
        <w:t xml:space="preserve">4. Case Study: The Colombo Smart City Initiative</w:t>
      </w:r>
    </w:p>
    <w:p>
      <w:pPr>
        <w:pStyle w:val="FirstParagraph"/>
      </w:pPr>
      <w:r>
        <w:t xml:space="preserve">A pivotal example is the Sri Lanka Colombo Smart City Project (launched 2021), where Telecommunication Engineers implemented IoT-based traffic management and smart grid systems. Engineers from companies like Airtel Lanka designed low-latency networks for real-time data transmission across key corridors (e.g., Maradana to Borella). This project demonstrated how the Telecommunication Engineer’s role extends beyond voice/data to enabling intelligent urban solutions – directly supporting Sri Lanka's vision of becoming a "Smart Nation."</w:t>
      </w:r>
    </w:p>
    <w:bookmarkEnd w:id="24"/>
    <w:bookmarkStart w:id="25" w:name="X75690cd8910b38b4840855abb6003ea6731aa53"/>
    <w:p>
      <w:pPr>
        <w:pStyle w:val="Heading2"/>
      </w:pPr>
      <w:r>
        <w:t xml:space="preserve">5. Future Outlook: The Evolving Telecommunication Engineer in Sri Lanka Colombo</w:t>
      </w:r>
    </w:p>
    <w:p>
      <w:pPr>
        <w:pStyle w:val="FirstParagraph"/>
      </w:pPr>
      <w:r>
        <w:t xml:space="preserve">Emerging technologies will redefine the Telecommunication Engineer’s impact in Colombo:</w:t>
      </w:r>
    </w:p>
    <w:p>
      <w:pPr>
        <w:numPr>
          <w:ilvl w:val="0"/>
          <w:numId w:val="1003"/>
        </w:numPr>
        <w:pStyle w:val="Compact"/>
      </w:pPr>
      <w:r>
        <w:rPr>
          <w:bCs/>
          <w:b/>
        </w:rPr>
        <w:t xml:space="preserve">AI-Driven Network Management:</w:t>
      </w:r>
      <w:r>
        <w:t xml:space="preserve"> </w:t>
      </w:r>
      <w:r>
        <w:t xml:space="preserve">Predictive analytics for outage prevention, critical for reducing Colombo’s current network downtime (averaging 4.2 hours/month during peak monsoon).</w:t>
      </w:r>
    </w:p>
    <w:p>
      <w:pPr>
        <w:numPr>
          <w:ilvl w:val="0"/>
          <w:numId w:val="1003"/>
        </w:numPr>
        <w:pStyle w:val="Compact"/>
      </w:pPr>
      <w:r>
        <w:rPr>
          <w:bCs/>
          <w:b/>
        </w:rPr>
        <w:t xml:space="preserve">Sustainability Integration:</w:t>
      </w:r>
      <w:r>
        <w:t xml:space="preserve"> </w:t>
      </w:r>
      <w:r>
        <w:t xml:space="preserve">Engineers are now tasked with designing energy-efficient networks (e.g., solar-powered base stations in suburban Colombo), aligning with Sri Lanka's net-zero commitments.</w:t>
      </w:r>
    </w:p>
    <w:p>
      <w:pPr>
        <w:numPr>
          <w:ilvl w:val="0"/>
          <w:numId w:val="1003"/>
        </w:numPr>
        <w:pStyle w:val="Compact"/>
      </w:pPr>
      <w:r>
        <w:rPr>
          <w:bCs/>
          <w:b/>
        </w:rPr>
        <w:t xml:space="preserve">Skills Development Imperative:</w:t>
      </w:r>
      <w:r>
        <w:t xml:space="preserve"> </w:t>
      </w:r>
      <w:r>
        <w:t xml:space="preserve">Local institutions like the University of Moratuwa and SLIIT are expanding specialized curricula to produce Engineers versed in Sri Lanka-specific standards – a necessity for maintaining Colombo’s competitive edge.</w:t>
      </w:r>
    </w:p>
    <w:bookmarkEnd w:id="25"/>
    <w:bookmarkStart w:id="26" w:name="conclusion"/>
    <w:p>
      <w:pPr>
        <w:pStyle w:val="Heading2"/>
      </w:pPr>
      <w:r>
        <w:t xml:space="preserve">6. Conclusion</w:t>
      </w:r>
    </w:p>
    <w:p>
      <w:pPr>
        <w:pStyle w:val="FirstParagraph"/>
      </w:pPr>
      <w:r>
        <w:t xml:space="preserve">This dissertation conclusively establishes that the Telecommunication Engineer is not merely an operational role but a strategic catalyst for Sri Lanka Colombo's digital future. In a city where connectivity directly impacts economic output, tourism revenue, and social services, the expertise of these professionals is fundamental to Sri Lanka’s national development trajectory. As Colombo evolves into South Asia’s next-generation digital hub – supported by 5G corridors like the Bambalapitiya Expressway and fiber backbones linking to the Colombo International Financial Centre – the Telecommunication Engineer’s ability to innovate within Sri Lanka's unique socio-technical ecosystem will determine success. For Sri Lanka Colombo, investing in this engineering talent isn't just pragmatic; it is an existential priority for sustainable growth in a hyper-connected world. Future research must further quantify the ROI of specialized Telecommunication Engineer training programs on Colombo’s GDP contribution.</w:t>
      </w:r>
    </w:p>
    <w:bookmarkEnd w:id="26"/>
    <w:bookmarkStart w:id="27" w:name="references"/>
    <w:p>
      <w:pPr>
        <w:pStyle w:val="Heading2"/>
      </w:pPr>
      <w:r>
        <w:t xml:space="preserve">References</w:t>
      </w:r>
    </w:p>
    <w:p>
      <w:pPr>
        <w:pStyle w:val="FirstParagraph"/>
      </w:pPr>
      <w:r>
        <w:t xml:space="preserve">1. Sri Lanka Telecom Regulatory Commission (SLTRC). (2023). *Annual Report: Spectrum &amp; Infrastructure Development*. Colombo.</w:t>
      </w:r>
      <w:r>
        <w:br/>
      </w:r>
      <w:r>
        <w:t xml:space="preserve">2. World Bank. (2024). *Sri Lanka Digital Economy Assessment: Colombo as a Case Study*.</w:t>
      </w:r>
      <w:r>
        <w:br/>
      </w:r>
      <w:r>
        <w:t xml:space="preserve">3. University of Moratuwa, Department of Telecommunications Engineering. (2023). *Curriculum Review for Emerging Tech in Sri Lanka*.</w:t>
      </w:r>
      <w:r>
        <w:br/>
      </w:r>
      <w:r>
        <w:t xml:space="preserve">4. Dialog Axiata PLC. (2023). *5G Deployment Report: Colombo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Sri Lanka Colombo</dc:title>
  <dc:creator/>
  <dc:language>en</dc:language>
  <cp:keywords/>
  <dcterms:created xsi:type="dcterms:W3CDTF">2026-04-29T18:26:04Z</dcterms:created>
  <dcterms:modified xsi:type="dcterms:W3CDTF">2026-04-29T18:26:04Z</dcterms:modified>
</cp:coreProperties>
</file>

<file path=docProps/custom.xml><?xml version="1.0" encoding="utf-8"?>
<Properties xmlns="http://schemas.openxmlformats.org/officeDocument/2006/custom-properties" xmlns:vt="http://schemas.openxmlformats.org/officeDocument/2006/docPropsVTypes"/>
</file>