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fdb83ae53952b3372a7f2f242a32b8d18c64ca4"/>
    <w:p>
      <w:pPr>
        <w:pStyle w:val="Heading1"/>
      </w:pPr>
      <w:r>
        <w:t xml:space="preserve">Dissertation: The Critical Role of Translator Interpreters in Afghanistan Kabul Context</w:t>
      </w:r>
    </w:p>
    <w:p>
      <w:pPr>
        <w:pStyle w:val="FirstParagraph"/>
      </w:pPr>
      <w:r>
        <w:rPr>
          <w:bCs/>
          <w:b/>
        </w:rPr>
        <w:t xml:space="preserve">Abstract:</w:t>
      </w:r>
      <w:r>
        <w:t xml:space="preserve"> </w:t>
      </w:r>
      <w:r>
        <w:t xml:space="preserve">This dissertation examines the indispensable function of the Translator Interpreter within the complex socio-political and linguistic landscape of Afghanistan Kabul. Focusing specifically on Kabul as the nation's capital and primary hub for governance, international engagement, and humanitarian operations, this study underscores how effective translation and interpretation services are not merely facilitative but fundamental to national stability, development initiatives, and cross-cultural communication. The persistent challenges faced by Translator Interpreters operating in Afghanistan Kabul necessitate a deeper understanding of their role to ensure sustainable progress.</w:t>
      </w:r>
    </w:p>
    <w:bookmarkStart w:id="20" w:name="Xccac257bfe525788d77c164feeef9e6e7bbf9af"/>
    <w:p>
      <w:pPr>
        <w:pStyle w:val="Heading2"/>
      </w:pPr>
      <w:r>
        <w:t xml:space="preserve">1. Introduction: The Linguistic Mosaic of Afghanistan Kabul</w:t>
      </w:r>
    </w:p>
    <w:p>
      <w:pPr>
        <w:pStyle w:val="FirstParagraph"/>
      </w:pPr>
      <w:r>
        <w:t xml:space="preserve">The city of Kabul, as the political and cultural heart of Afghanistan, presents an unparalleled linguistic complexity. Home to Pashto and Dari as official languages, alongside numerous regional dialects such as Uzbek, Turkmen, Hazaragi (Persian), and Pashai spoken by diverse ethnic groups (Pashtun, Tajik, Hazara, Uzbek), the need for skilled Translator Interpreters is acute. In a nation grappling with decades of conflict and reconstruction efforts since 2001, communication barriers directly impede governance delivery, judicial processes, healthcare access, education reform initiatives, and international aid effectiveness. This dissertation argues that investing in professional Translator Interpreters is not optional but a strategic imperative for any meaningful development or peacebuilding endeavor within Afghanistan Kabul.</w:t>
      </w:r>
    </w:p>
    <w:bookmarkEnd w:id="20"/>
    <w:bookmarkStart w:id="21" w:name="Xfae1f978114cd91dc2fcf0ac34456016537f5fb"/>
    <w:p>
      <w:pPr>
        <w:pStyle w:val="Heading2"/>
      </w:pPr>
      <w:r>
        <w:t xml:space="preserve">2. Historical Context: From Oral Traditions to Modern Demands</w:t>
      </w:r>
    </w:p>
    <w:p>
      <w:pPr>
        <w:pStyle w:val="FirstParagraph"/>
      </w:pPr>
      <w:r>
        <w:t xml:space="preserve">Historically, translation and interpretation in Afghanistan Kabul were often informal, relying on community members or ad-hoc individuals. However, the post-2001 international presence dramatically escalated demand for professional services. The influx of NGOs, UN agencies (like UNAMA), government institutions (Ministry of Foreign Affairs), and international military forces created an unprecedented need for accurate translation of documents and real-time interpretation in diplomatic meetings, court proceedings, health clinics, and educational settings. This period highlighted the critical gap between available linguistic skills among local populations and the professional standards required for high-stakes contexts within Afghanistan Kabul. The role of the Translator Interpreter evolved from a peripheral support function to a central pillar of operational effectiveness.</w:t>
      </w:r>
    </w:p>
    <w:bookmarkEnd w:id="21"/>
    <w:bookmarkStart w:id="22" w:name="X447b7b94682a475cf188aca1eea1d8055a77652"/>
    <w:p>
      <w:pPr>
        <w:pStyle w:val="Heading2"/>
      </w:pPr>
      <w:r>
        <w:t xml:space="preserve">3. Challenges Faced by Translator Interpreters in Afghanistan Kabul</w:t>
      </w:r>
    </w:p>
    <w:p>
      <w:pPr>
        <w:pStyle w:val="FirstParagraph"/>
      </w:pPr>
      <w:r>
        <w:t xml:space="preserve">Operating as a Translator Interpreter within Afghanistan Kabul is fraught with significant challenges that impact quality, safety, and sustainability:</w:t>
      </w:r>
    </w:p>
    <w:p>
      <w:pPr>
        <w:numPr>
          <w:ilvl w:val="0"/>
          <w:numId w:val="1001"/>
        </w:numPr>
        <w:pStyle w:val="Compact"/>
      </w:pPr>
      <w:r>
        <w:rPr>
          <w:bCs/>
          <w:b/>
        </w:rPr>
        <w:t xml:space="preserve">Safety Concerns:</w:t>
      </w:r>
      <w:r>
        <w:t xml:space="preserve"> </w:t>
      </w:r>
      <w:r>
        <w:t xml:space="preserve">The volatile security environment poses direct threats to Translator Interpreters, who often become targets for their association with foreign entities or perceived allegiances.</w:t>
      </w:r>
    </w:p>
    <w:p>
      <w:pPr>
        <w:numPr>
          <w:ilvl w:val="0"/>
          <w:numId w:val="1001"/>
        </w:numPr>
        <w:pStyle w:val="Compact"/>
      </w:pPr>
      <w:r>
        <w:rPr>
          <w:bCs/>
          <w:b/>
        </w:rPr>
        <w:t xml:space="preserve">Linguistic Complexity:</w:t>
      </w:r>
      <w:r>
        <w:t xml:space="preserve"> </w:t>
      </w:r>
      <w:r>
        <w:t xml:space="preserve">Navigating between formal written Dari/Pashto and colloquial speech, regional dialects within Kabul (e.g., among Hazara communities), and technical terminology across fields like law, medicine, and engineering requires exceptional skill.</w:t>
      </w:r>
    </w:p>
    <w:p>
      <w:pPr>
        <w:numPr>
          <w:ilvl w:val="0"/>
          <w:numId w:val="1001"/>
        </w:numPr>
        <w:pStyle w:val="Compact"/>
      </w:pPr>
      <w:r>
        <w:rPr>
          <w:bCs/>
          <w:b/>
        </w:rPr>
        <w:t xml:space="preserve">Cultural Nuance:</w:t>
      </w:r>
      <w:r>
        <w:t xml:space="preserve"> </w:t>
      </w:r>
      <w:r>
        <w:t xml:space="preserve">Accurate interpretation demands deep cultural understanding beyond language – grasping unspoken norms, hierarchical dynamics (especially relevant in Kabul's government structures), religious sensitivities, and gender protocols is paramount. A misinterpreted gesture or word can derail negotiations.</w:t>
      </w:r>
    </w:p>
    <w:p>
      <w:pPr>
        <w:numPr>
          <w:ilvl w:val="0"/>
          <w:numId w:val="1001"/>
        </w:numPr>
        <w:pStyle w:val="Compact"/>
      </w:pPr>
      <w:r>
        <w:rPr>
          <w:bCs/>
          <w:b/>
        </w:rPr>
        <w:t xml:space="preserve">Professional Development Gap:</w:t>
      </w:r>
      <w:r>
        <w:t xml:space="preserve"> </w:t>
      </w:r>
      <w:r>
        <w:t xml:space="preserve">Despite high demand, formal training programs for Translator Interpreters within Afghanistan Kabul remain limited and under-resourced compared to the scale of need. Many rely on informal mentorship or self-teaching.</w:t>
      </w:r>
    </w:p>
    <w:p>
      <w:pPr>
        <w:numPr>
          <w:ilvl w:val="0"/>
          <w:numId w:val="1001"/>
        </w:numPr>
        <w:pStyle w:val="Compact"/>
      </w:pPr>
      <w:r>
        <w:rPr>
          <w:bCs/>
          <w:b/>
        </w:rPr>
        <w:t xml:space="preserve">Ethical Dilemmas:</w:t>
      </w:r>
      <w:r>
        <w:t xml:space="preserve"> </w:t>
      </w:r>
      <w:r>
        <w:t xml:space="preserve">Translator Interpreters often face profound ethical conflicts – balancing client confidentiality, potential safety risks for sources, and moral obligations within the Afghan context. This is particularly acute in Kabul's sensitive political environment.</w:t>
      </w:r>
    </w:p>
    <w:bookmarkEnd w:id="22"/>
    <w:bookmarkStart w:id="23" w:name="X5d5bd5453b971eff92399f237d80a3f1d329a17"/>
    <w:p>
      <w:pPr>
        <w:pStyle w:val="Heading2"/>
      </w:pPr>
      <w:r>
        <w:t xml:space="preserve">4. The Indispensable Role: Beyond Simple Language Transfer</w:t>
      </w:r>
    </w:p>
    <w:p>
      <w:pPr>
        <w:pStyle w:val="FirstParagraph"/>
      </w:pPr>
      <w:r>
        <w:t xml:space="preserve">The Translator Interpreter in Afghanistan Kabul transcends mere linguistic conversion. They act as crucial cultural brokers and trust-builders:</w:t>
      </w:r>
    </w:p>
    <w:p>
      <w:pPr>
        <w:numPr>
          <w:ilvl w:val="0"/>
          <w:numId w:val="1002"/>
        </w:numPr>
        <w:pStyle w:val="Compact"/>
      </w:pPr>
      <w:r>
        <w:rPr>
          <w:bCs/>
          <w:b/>
        </w:rPr>
        <w:t xml:space="preserve">Governing Effectively:</w:t>
      </w:r>
      <w:r>
        <w:t xml:space="preserve"> </w:t>
      </w:r>
      <w:r>
        <w:t xml:space="preserve">Accurate translation of laws, policies, and citizen communications is vital for the legitimacy of government institutions based in Kabul.</w:t>
      </w:r>
    </w:p>
    <w:p>
      <w:pPr>
        <w:numPr>
          <w:ilvl w:val="0"/>
          <w:numId w:val="1002"/>
        </w:numPr>
        <w:pStyle w:val="Compact"/>
      </w:pPr>
      <w:r>
        <w:rPr>
          <w:bCs/>
          <w:b/>
        </w:rPr>
        <w:t xml:space="preserve">Humanitarian Impact:</w:t>
      </w:r>
      <w:r>
        <w:t xml:space="preserve"> </w:t>
      </w:r>
      <w:r>
        <w:t xml:space="preserve">In health centers across Kabul, a skilled Translator Interpreter ensures patients (especially women and children) understand diagnoses and treatments, directly impacting healthcare outcomes.</w:t>
      </w:r>
    </w:p>
    <w:p>
      <w:pPr>
        <w:numPr>
          <w:ilvl w:val="0"/>
          <w:numId w:val="1002"/>
        </w:numPr>
        <w:pStyle w:val="Compact"/>
      </w:pPr>
      <w:r>
        <w:rPr>
          <w:bCs/>
          <w:b/>
        </w:rPr>
        <w:t xml:space="preserve">Peacebuilding &amp; Justice:</w:t>
      </w:r>
      <w:r>
        <w:t xml:space="preserve"> </w:t>
      </w:r>
      <w:r>
        <w:t xml:space="preserve">Courts in Kabul rely on interpreters to ensure fair trials. Community mediation efforts also require interpreters who understand local conflict dynamics.</w:t>
      </w:r>
    </w:p>
    <w:p>
      <w:pPr>
        <w:numPr>
          <w:ilvl w:val="0"/>
          <w:numId w:val="1002"/>
        </w:numPr>
        <w:pStyle w:val="Compact"/>
      </w:pPr>
      <w:r>
        <w:rPr>
          <w:bCs/>
          <w:b/>
        </w:rPr>
        <w:t xml:space="preserve">Economic Development:</w:t>
      </w:r>
      <w:r>
        <w:t xml:space="preserve"> </w:t>
      </w:r>
      <w:r>
        <w:t xml:space="preserve">Facilitating clear communication between Afghan businesspeople and international partners in Kabul is essential for attracting investment and fostering local enterprise.</w:t>
      </w:r>
    </w:p>
    <w:bookmarkEnd w:id="23"/>
    <w:bookmarkStart w:id="24" w:name="X3070a35d2dc2b9a905850ef1380db8d358a8356"/>
    <w:p>
      <w:pPr>
        <w:pStyle w:val="Heading2"/>
      </w:pPr>
      <w:r>
        <w:t xml:space="preserve">5. Recommendations for Strengthening the Translator Interpreter Profession in Afghanistan Kabul</w:t>
      </w:r>
    </w:p>
    <w:p>
      <w:pPr>
        <w:pStyle w:val="FirstParagraph"/>
      </w:pPr>
      <w:r>
        <w:t xml:space="preserve">To maximize the positive impact of Translator Interpreters, this dissertation proposes concrete actions:</w:t>
      </w:r>
    </w:p>
    <w:p>
      <w:pPr>
        <w:numPr>
          <w:ilvl w:val="0"/>
          <w:numId w:val="1003"/>
        </w:numPr>
        <w:pStyle w:val="Compact"/>
      </w:pPr>
      <w:r>
        <w:rPr>
          <w:bCs/>
          <w:b/>
        </w:rPr>
        <w:t xml:space="preserve">Establish Robust Training Programs:</w:t>
      </w:r>
      <w:r>
        <w:t xml:space="preserve"> </w:t>
      </w:r>
      <w:r>
        <w:t xml:space="preserve">Develop accredited local training academies within Kabul, focusing on ethics, technical terminology (legal, medical), cultural competence, and security protocols.</w:t>
      </w:r>
    </w:p>
    <w:p>
      <w:pPr>
        <w:numPr>
          <w:ilvl w:val="0"/>
          <w:numId w:val="1003"/>
        </w:numPr>
        <w:pStyle w:val="Compact"/>
      </w:pPr>
      <w:r>
        <w:rPr>
          <w:bCs/>
          <w:b/>
        </w:rPr>
        <w:t xml:space="preserve">Implement Security Protocols &amp; Support Systems:</w:t>
      </w:r>
      <w:r>
        <w:t xml:space="preserve"> </w:t>
      </w:r>
      <w:r>
        <w:t xml:space="preserve">International agencies and the Afghan government must provide tangible security measures (bodyguards for high-risk assignments), psychological support services, and clear exit strategies for interpreters facing threats.</w:t>
      </w:r>
    </w:p>
    <w:p>
      <w:pPr>
        <w:numPr>
          <w:ilvl w:val="0"/>
          <w:numId w:val="1003"/>
        </w:numPr>
        <w:pStyle w:val="Compact"/>
      </w:pPr>
      <w:r>
        <w:rPr>
          <w:bCs/>
          <w:b/>
        </w:rPr>
        <w:t xml:space="preserve">Create Professional Standards &amp; Certification:</w:t>
      </w:r>
      <w:r>
        <w:t xml:space="preserve"> </w:t>
      </w:r>
      <w:r>
        <w:t xml:space="preserve">Form a national body in Kabul to establish and enforce ethical guidelines, certification standards, and a code of conduct for the Translator Interpreter profession.</w:t>
      </w:r>
    </w:p>
    <w:p>
      <w:pPr>
        <w:numPr>
          <w:ilvl w:val="0"/>
          <w:numId w:val="1003"/>
        </w:numPr>
        <w:pStyle w:val="Compact"/>
      </w:pPr>
      <w:r>
        <w:rPr>
          <w:bCs/>
          <w:b/>
        </w:rPr>
        <w:t xml:space="preserve">Integrate into National Strategy:</w:t>
      </w:r>
      <w:r>
        <w:t xml:space="preserve"> </w:t>
      </w:r>
      <w:r>
        <w:t xml:space="preserve">Elevate the role of Translator Interpreters within Afghanistan's national development plans and security strategies, recognizing them as key assets rather than just service providers.</w:t>
      </w:r>
    </w:p>
    <w:bookmarkEnd w:id="24"/>
    <w:bookmarkStart w:id="25" w:name="Xe475022205d1a3db482ec405bd976352315d92d"/>
    <w:p>
      <w:pPr>
        <w:pStyle w:val="Heading2"/>
      </w:pPr>
      <w:r>
        <w:t xml:space="preserve">6. Conclusion: A Foundation for Future Stability</w:t>
      </w:r>
    </w:p>
    <w:p>
      <w:pPr>
        <w:pStyle w:val="FirstParagraph"/>
      </w:pPr>
      <w:r>
        <w:t xml:space="preserve">The effective operation of any institution, NGO, or government body in Afghanistan Kabul is fundamentally dependent on the accuracy and cultural sensitivity provided by the Translator Interpreter. This Dissertation has established that their role is multifaceted – linguistic, cultural, ethical, and security-critical. Ignoring the challenges they face or underestimating their contribution perpetuates communication failures that undermine development efforts and prolong instability. Investing in building a professional, supported Translator Interpreter workforce within Kabul is not merely an operational necessity; it is an investment in the very foundation of effective governance, service delivery, and social cohesion required for Afghanistan's future. The success stories emerging from projects with well-supported Translator Interpreters across Kabul serve as powerful evidence that this is a path worth pursuing with urgency. The sustainable progress of Afghanistan Kabul hinges on recognizing and empowering the crucial work of its Translator Interpreters.</w:t>
      </w:r>
    </w:p>
    <w:p>
      <w:pPr>
        <w:pStyle w:val="BodyText"/>
      </w:pPr>
      <w:r>
        <w:rPr>
          <w:bCs/>
          <w:b/>
        </w:rPr>
        <w:t xml:space="preserve">Keywords:</w:t>
      </w:r>
      <w:r>
        <w:t xml:space="preserve"> </w:t>
      </w:r>
      <w:r>
        <w:t xml:space="preserve">Dissertation, Translator Interpreter, Afghanistan Kabul, Language Services, Cross-Cultural Communication, Humanitarian Aid, Development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Afghanistan Kabul Context</dc:title>
  <dc:creator/>
  <cp:keywords/>
  <dcterms:created xsi:type="dcterms:W3CDTF">2026-07-15T01:08:29Z</dcterms:created>
  <dcterms:modified xsi:type="dcterms:W3CDTF">2026-07-15T01:08:29Z</dcterms:modified>
</cp:coreProperties>
</file>

<file path=docProps/custom.xml><?xml version="1.0" encoding="utf-8"?>
<Properties xmlns="http://schemas.openxmlformats.org/officeDocument/2006/custom-properties" xmlns:vt="http://schemas.openxmlformats.org/officeDocument/2006/docPropsVTypes"/>
</file>