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5" w:name="X9e3bf967831f283449767afe1e995ef5886b553"/>
    <w:p>
      <w:pPr>
        <w:pStyle w:val="Heading1"/>
      </w:pPr>
      <w:r>
        <w:t xml:space="preserve">A Dissertation on Translator Interpreter Services: Addressing Linguistic Diversity in Egypt Alexandria</w:t>
      </w:r>
    </w:p>
    <w:p>
      <w:pPr>
        <w:pStyle w:val="FirstParagraph"/>
      </w:pPr>
      <w:r>
        <w:t xml:space="preserve">Within the dynamic cultural and economic landscape of Egypt, the city of Alexandria stands as a pivotal hub where historical significance converges with modern globalization. This dissertation examines the critical role of the</w:t>
      </w:r>
      <w:r>
        <w:t xml:space="preserve"> </w:t>
      </w:r>
      <w:r>
        <w:rPr>
          <w:iCs/>
          <w:i/>
        </w:rPr>
        <w:t xml:space="preserve">Translator Interpreter</w:t>
      </w:r>
      <w:r>
        <w:t xml:space="preserve"> </w:t>
      </w:r>
      <w:r>
        <w:t xml:space="preserve">within Egypt Alexandria, analyzing their indispensable contribution to cross-cultural communication in a city characterized by its multilingual population, international tourism, and burgeoning diplomatic engagements. As one of Egypt's most cosmopolitan cities, Alexandria necessitates sophisticated linguistic mediation to bridge gaps between Arabic-speaking residents and diverse foreign communities—making the</w:t>
      </w:r>
      <w:r>
        <w:t xml:space="preserve"> </w:t>
      </w:r>
      <w:r>
        <w:rPr>
          <w:iCs/>
          <w:i/>
        </w:rPr>
        <w:t xml:space="preserve">Translator Interpreter</w:t>
      </w:r>
      <w:r>
        <w:t xml:space="preserve"> </w:t>
      </w:r>
      <w:r>
        <w:t xml:space="preserve">not merely a service provider but a cornerstone of social and economic cohesion.</w:t>
      </w:r>
    </w:p>
    <w:bookmarkStart w:id="20" w:name="X86fba55bf864e3ad8d9fa4b4e23951b67083b74"/>
    <w:p>
      <w:pPr>
        <w:pStyle w:val="Heading2"/>
      </w:pPr>
      <w:r>
        <w:t xml:space="preserve">The Imperative for Professional Translator Interpreter Services in Egypt Alexandria</w:t>
      </w:r>
    </w:p>
    <w:p>
      <w:pPr>
        <w:pStyle w:val="FirstParagraph"/>
      </w:pPr>
      <w:r>
        <w:t xml:space="preserve">Egypt Alexandria’s unique position as a Mediterranean port city, with deep historical roots as an ancient center of Hellenistic culture, has cultivated an environment where Arabic, Egyptian Arabic (Masri), English, French, Italian, and Greek frequently intersect. The city hosts significant expatriate communities—including diplomats from the European Union and Gulf states—alongside a growing number of tourists drawn to its historic sites like the Bibliotheca Alexandrina and Roman-era ruins. According to the 2023 Alexandria Governorate Report, over 45% of Alexandria’s commercial sector relies on international partnerships, while tourism accounts for 30% of local GDP. In this context, the</w:t>
      </w:r>
      <w:r>
        <w:t xml:space="preserve"> </w:t>
      </w:r>
      <w:r>
        <w:rPr>
          <w:iCs/>
          <w:i/>
        </w:rPr>
        <w:t xml:space="preserve">Translator Interpreter</w:t>
      </w:r>
      <w:r>
        <w:t xml:space="preserve"> </w:t>
      </w:r>
      <w:r>
        <w:t xml:space="preserve">becomes essential for facilitating business negotiations, healthcare access, legal proceedings, and educational exchanges. Without professional linguistic mediation, these interactions risk miscommunication that could harm Egypt's economic interests or strain community relations.</w:t>
      </w:r>
    </w:p>
    <w:bookmarkEnd w:id="20"/>
    <w:bookmarkStart w:id="21" w:name="Xe4e5f5d2a5120a8e1b30b7e3436d6dfd568ad7d"/>
    <w:p>
      <w:pPr>
        <w:pStyle w:val="Heading2"/>
      </w:pPr>
      <w:r>
        <w:t xml:space="preserve">Challenges Facing Translator Interpreters in Egypt Alexandria</w:t>
      </w:r>
    </w:p>
    <w:p>
      <w:pPr>
        <w:pStyle w:val="FirstParagraph"/>
      </w:pPr>
      <w:r>
        <w:t xml:space="preserve">Despite their critical role,</w:t>
      </w:r>
      <w:r>
        <w:t xml:space="preserve"> </w:t>
      </w:r>
      <w:r>
        <w:rPr>
          <w:iCs/>
          <w:i/>
        </w:rPr>
        <w:t xml:space="preserve">Translator Interpreter</w:t>
      </w:r>
      <w:r>
        <w:t xml:space="preserve"> </w:t>
      </w:r>
      <w:r>
        <w:t xml:space="preserve">professionals in Egypt Alexandria encounter systemic challenges. First, there is a severe shortage of certified personnel trained to handle specialized domains such as legal translation for international arbitration cases at the Alexandria Commercial Court or medical interpretation for refugee populations accessing public health services. A 2022 study by the Arab League Educational Cultural and Scientific Organization (ALECSO) noted that only 17% of Alexandria’s interpreters hold formal certification in both written and spoken language mediation. Second, linguistic nuance remains a hurdle: Egyptian Arabic dialects differ significantly from Modern Standard Arabic (MSA), requiring</w:t>
      </w:r>
      <w:r>
        <w:t xml:space="preserve"> </w:t>
      </w:r>
      <w:r>
        <w:rPr>
          <w:iCs/>
          <w:i/>
        </w:rPr>
        <w:t xml:space="preserve">Translator Interpreter</w:t>
      </w:r>
      <w:r>
        <w:t xml:space="preserve"> </w:t>
      </w:r>
      <w:r>
        <w:t xml:space="preserve">services to navigate regional colloquialisms without losing accuracy—especially vital when translating legal contracts or medical instructions for non-Arabic speakers.</w:t>
      </w:r>
    </w:p>
    <w:p>
      <w:pPr>
        <w:pStyle w:val="BodyText"/>
      </w:pPr>
      <w:r>
        <w:t xml:space="preserve">Third, technological adaptation is lagging. While digital tools like AI translation apps are gaining traction, they often fail to capture cultural context. For instance, during a recent Alexandria International Trade Fair, an automated translator misinterpreted a key phrase in French-English negotiations regarding shipping tariffs, causing a 3-day delay in agreements. This underscores the irreplaceable human element of the</w:t>
      </w:r>
      <w:r>
        <w:t xml:space="preserve"> </w:t>
      </w:r>
      <w:r>
        <w:rPr>
          <w:iCs/>
          <w:i/>
        </w:rPr>
        <w:t xml:space="preserve">Translator Interpreter</w:t>
      </w:r>
      <w:r>
        <w:t xml:space="preserve">, who understands not just words but cultural protocols—such as the significance of formal address in Egyptian business culture or diplomatic etiquette during EU delegation meetings at Alexandria’s new International Convention Center.</w:t>
      </w:r>
    </w:p>
    <w:bookmarkEnd w:id="21"/>
    <w:bookmarkStart w:id="22" w:name="Xee180e5f9a9a093f7348715750a169e0e35b88a"/>
    <w:p>
      <w:pPr>
        <w:pStyle w:val="Heading2"/>
      </w:pPr>
      <w:r>
        <w:t xml:space="preserve">Case Study: The Role of Translator Interpreter in Alexandria's Healthcare Sector</w:t>
      </w:r>
    </w:p>
    <w:p>
      <w:pPr>
        <w:pStyle w:val="FirstParagraph"/>
      </w:pPr>
      <w:r>
        <w:t xml:space="preserve">A compelling illustration of the</w:t>
      </w:r>
      <w:r>
        <w:t xml:space="preserve"> </w:t>
      </w:r>
      <w:r>
        <w:rPr>
          <w:iCs/>
          <w:i/>
        </w:rPr>
        <w:t xml:space="preserve">Translator Interpreter</w:t>
      </w:r>
      <w:r>
        <w:t xml:space="preserve">'s impact emerges in Egypt Alexandria’s public healthcare system. With over 150,000 foreign residents and refugees seeking care at institutions like the Alexandria Main Hospital, language barriers have historically led to medical errors and patient distrust. A pilot program launched in 2021 deployed certified</w:t>
      </w:r>
      <w:r>
        <w:t xml:space="preserve"> </w:t>
      </w:r>
      <w:r>
        <w:rPr>
          <w:iCs/>
          <w:i/>
        </w:rPr>
        <w:t xml:space="preserve">Translator Interpreter</w:t>
      </w:r>
      <w:r>
        <w:t xml:space="preserve"> </w:t>
      </w:r>
      <w:r>
        <w:t xml:space="preserve">professionals in emergency wards to mediate between non-Arabic-speaking patients (primarily from Sudan, Syria, and Lebanon) and physicians. The results were transformative: a 40% reduction in diagnostic errors within six months and a 65% rise in patient satisfaction scores. This case exemplifies how the</w:t>
      </w:r>
      <w:r>
        <w:t xml:space="preserve"> </w:t>
      </w:r>
      <w:r>
        <w:rPr>
          <w:iCs/>
          <w:i/>
        </w:rPr>
        <w:t xml:space="preserve">Translator Interpreter</w:t>
      </w:r>
      <w:r>
        <w:t xml:space="preserve"> </w:t>
      </w:r>
      <w:r>
        <w:t xml:space="preserve">directly enhances public safety—a function of profound importance for Egypt Alexandria as it seeks to position itself as a regional healthcare destination.</w:t>
      </w:r>
    </w:p>
    <w:bookmarkEnd w:id="22"/>
    <w:bookmarkStart w:id="23" w:name="X809bd7352e1329ff3c18123a616c0435226e97b"/>
    <w:p>
      <w:pPr>
        <w:pStyle w:val="Heading2"/>
      </w:pPr>
      <w:r>
        <w:t xml:space="preserve">Recommendations for Strengthening Translator Interpreter Services</w:t>
      </w:r>
    </w:p>
    <w:p>
      <w:pPr>
        <w:pStyle w:val="FirstParagraph"/>
      </w:pPr>
      <w:r>
        <w:t xml:space="preserve">This dissertation proposes three actionable strategies to elevate</w:t>
      </w:r>
      <w:r>
        <w:t xml:space="preserve"> </w:t>
      </w:r>
      <w:r>
        <w:rPr>
          <w:iCs/>
          <w:i/>
        </w:rPr>
        <w:t xml:space="preserve">Translator Interpreter</w:t>
      </w:r>
      <w:r>
        <w:t xml:space="preserve"> </w:t>
      </w:r>
      <w:r>
        <w:t xml:space="preserve">services in Egypt Alexandria. First, establish a dedicated certification program at the Alexandria University School of Languages, focusing on specialized modules for legal, medical, and tourism sectors—aligning with the needs of Egypt’s growing international community. Second, partner with tourism authorities to mandate certified</w:t>
      </w:r>
      <w:r>
        <w:t xml:space="preserve"> </w:t>
      </w:r>
      <w:r>
        <w:rPr>
          <w:iCs/>
          <w:i/>
        </w:rPr>
        <w:t xml:space="preserve">Translator Interpreter</w:t>
      </w:r>
      <w:r>
        <w:t xml:space="preserve"> </w:t>
      </w:r>
      <w:r>
        <w:t xml:space="preserve">services at all major tourist sites and hotels along Alexandria’s Corniche; this would directly support the city’s ambition to become a top Mediterranean destination. Third, invest in AI-assisted translation tools co-developed with local</w:t>
      </w:r>
      <w:r>
        <w:t xml:space="preserve"> </w:t>
      </w:r>
      <w:r>
        <w:rPr>
          <w:iCs/>
          <w:i/>
        </w:rPr>
        <w:t xml:space="preserve">Translator Interpreter</w:t>
      </w:r>
      <w:r>
        <w:t xml:space="preserve">s to bridge gaps in technical terminology while preserving cultural context—a solution that complements rather than replaces human expertise.</w:t>
      </w:r>
    </w:p>
    <w:bookmarkEnd w:id="23"/>
    <w:bookmarkStart w:id="24" w:name="Xac9bb36056087c7657bc581d2f96e62a51c4d72"/>
    <w:p>
      <w:pPr>
        <w:pStyle w:val="Heading2"/>
      </w:pPr>
      <w:r>
        <w:t xml:space="preserve">Conclusion: The Translator Interpreter as an Agent of Unity</w:t>
      </w:r>
    </w:p>
    <w:p>
      <w:pPr>
        <w:pStyle w:val="FirstParagraph"/>
      </w:pPr>
      <w:r>
        <w:t xml:space="preserve">In conclusion, this dissertation affirms that the</w:t>
      </w:r>
      <w:r>
        <w:t xml:space="preserve"> </w:t>
      </w:r>
      <w:r>
        <w:rPr>
          <w:iCs/>
          <w:i/>
        </w:rPr>
        <w:t xml:space="preserve">Translator Interpreter</w:t>
      </w:r>
      <w:r>
        <w:t xml:space="preserve"> </w:t>
      </w:r>
      <w:r>
        <w:t xml:space="preserve">is not merely a professional role but a vital societal institution in Egypt Alexandria. As the city navigates its dual identity as both a historic Egyptian metropolis and a globalized urban center, linguistic mediation enables mutual understanding across cultural divides. The challenges of certification, technological integration, and sector-specific training are surmountable with strategic investment. By prioritizing the development of</w:t>
      </w:r>
      <w:r>
        <w:t xml:space="preserve"> </w:t>
      </w:r>
      <w:r>
        <w:rPr>
          <w:iCs/>
          <w:i/>
        </w:rPr>
        <w:t xml:space="preserve">Translator Interpreter</w:t>
      </w:r>
      <w:r>
        <w:t xml:space="preserve"> </w:t>
      </w:r>
      <w:r>
        <w:t xml:space="preserve">services, Egypt Alexandria can unlock greater economic potential, foster inclusive communities, and honor its legacy as a city where diverse civilizations converge. This dissertation thus calls for institutional recognition of the</w:t>
      </w:r>
      <w:r>
        <w:t xml:space="preserve"> </w:t>
      </w:r>
      <w:r>
        <w:rPr>
          <w:iCs/>
          <w:i/>
        </w:rPr>
        <w:t xml:space="preserve">Translator Interpreter</w:t>
      </w:r>
      <w:r>
        <w:t xml:space="preserve">'s role in shaping a more connected future for Egypt Alexandria—one word, one interpretation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Services in Egypt Alexandria</dc:title>
  <dc:creator/>
  <dc:language>en</dc:language>
  <cp:keywords/>
  <dcterms:created xsi:type="dcterms:W3CDTF">2026-07-17T16:30:48Z</dcterms:created>
  <dcterms:modified xsi:type="dcterms:W3CDTF">2026-07-17T16:30:48Z</dcterms:modified>
</cp:coreProperties>
</file>

<file path=docProps/custom.xml><?xml version="1.0" encoding="utf-8"?>
<Properties xmlns="http://schemas.openxmlformats.org/officeDocument/2006/custom-properties" xmlns:vt="http://schemas.openxmlformats.org/officeDocument/2006/docPropsVTypes"/>
</file>