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w:t>
      </w:r>
      <w:r>
        <w:t xml:space="preserve"> </w:t>
      </w:r>
      <w:r>
        <w:t xml:space="preserve">Marseille</w:t>
      </w:r>
    </w:p>
    <w:bookmarkStart w:id="26" w:name="Xd3152bdc2069a3b9ecae80bffad5eba3a030aaf"/>
    <w:p>
      <w:pPr>
        <w:pStyle w:val="Heading1"/>
      </w:pPr>
      <w:r>
        <w:t xml:space="preserve">The Indispensable Role of Translator Interpreters in the Multilingual Landscape of France Marseille</w:t>
      </w:r>
    </w:p>
    <w:p>
      <w:pPr>
        <w:pStyle w:val="FirstParagraph"/>
      </w:pPr>
      <w:r>
        <w:rPr>
          <w:iCs/>
          <w:i/>
        </w:rPr>
        <w:t xml:space="preserve">This Dissertation explores the multifaceted significance, operational challenges, and societal impact of Translator Interpreters within the unique context of Marseille, France. As a global city with profound cultural diversity, Marseille demands sophisticated language mediation that transcends mere linguistic conversion to foster inclusion and effective communication across its heterogeneous population.</w:t>
      </w:r>
    </w:p>
    <w:bookmarkStart w:id="20" w:name="Xf702e6caab9a34a213ac0956159f68c0e94a194"/>
    <w:p>
      <w:pPr>
        <w:pStyle w:val="Heading2"/>
      </w:pPr>
      <w:r>
        <w:t xml:space="preserve">Introduction: Marseille as a Linguistic Crossroads</w:t>
      </w:r>
    </w:p>
    <w:p>
      <w:pPr>
        <w:pStyle w:val="FirstParagraph"/>
      </w:pPr>
      <w:r>
        <w:t xml:space="preserve">Marseille, France's second-largest city and its premier Mediterranean port, stands as a dynamic cultural mosaic. With over 35% of its population born abroad or having at least one parent from an immigrant background (INSEE, 2021), Marseille is home to speakers of more than 40 languages daily. This linguistic diversity stems from historical migration patterns from North Africa (particularly Algeria, Morocco, Tunisia), Sub-Saharan Africa, Southeast Europe, and beyond. In such a context, the role of the</w:t>
      </w:r>
      <w:r>
        <w:t xml:space="preserve"> </w:t>
      </w:r>
      <w:r>
        <w:rPr>
          <w:bCs/>
          <w:b/>
        </w:rPr>
        <w:t xml:space="preserve">Translator Interpreter</w:t>
      </w:r>
      <w:r>
        <w:t xml:space="preserve"> </w:t>
      </w:r>
      <w:r>
        <w:t xml:space="preserve">becomes not merely beneficial but absolutely fundamental to social cohesion, administrative efficiency, healthcare delivery, economic participation, and legal justice. This Dissertation argues that effective language mediation by skilled Translator Interpreters is the cornerstone of Marseille's ability to function as an inclusive European metropolis.</w:t>
      </w:r>
    </w:p>
    <w:bookmarkEnd w:id="20"/>
    <w:bookmarkStart w:id="21" w:name="Xd3464b761020e5e164a45fb749af57ef05c7716"/>
    <w:p>
      <w:pPr>
        <w:pStyle w:val="Heading2"/>
      </w:pPr>
      <w:r>
        <w:t xml:space="preserve">Defining the Dual Role: Translation and Interpretation in Practice</w:t>
      </w:r>
    </w:p>
    <w:p>
      <w:pPr>
        <w:pStyle w:val="FirstParagraph"/>
      </w:pPr>
      <w:r>
        <w:t xml:space="preserve">The term "Translator Interpreter" aptly captures the dual competencies required in Marseille's environment. A true</w:t>
      </w:r>
      <w:r>
        <w:t xml:space="preserve"> </w:t>
      </w:r>
      <w:r>
        <w:rPr>
          <w:bCs/>
          <w:b/>
        </w:rPr>
        <w:t xml:space="preserve">Translator Interpreter</w:t>
      </w:r>
      <w:r>
        <w:t xml:space="preserve"> </w:t>
      </w:r>
      <w:r>
        <w:t xml:space="preserve">possesses both advanced written translation skills – crucial for navigating official documents, educational materials, medical records, and legal paperwork – and real-time spoken interpretation abilities essential for face-to-face interactions in hospitals, courts, social services offices (like Mairie de Marseille), community centers, and public consultations. Unlike purely linguistic tools or machine translation (which often fails with dialects like Maghrebi Arabic or Wolof), the human Translator Interpreter understands cultural nuance, context-specific terminology, and the socio-emotional weight of communication in high-stakes situations common in France Marseille. They are mediators of culture as much as language.</w:t>
      </w:r>
    </w:p>
    <w:bookmarkEnd w:id="21"/>
    <w:bookmarkStart w:id="22" w:name="X139c6cee5a3deb7431ab5e6efc81946a2347923"/>
    <w:p>
      <w:pPr>
        <w:pStyle w:val="Heading2"/>
      </w:pPr>
      <w:r>
        <w:t xml:space="preserve">Operational Imperatives within France Marseille</w:t>
      </w:r>
    </w:p>
    <w:p>
      <w:pPr>
        <w:pStyle w:val="FirstParagraph"/>
      </w:pPr>
      <w:r>
        <w:t xml:space="preserve">The specific demands placed on a Translator Interpreter in Marseille necessitate specialized training beyond standard translation qualifications:</w:t>
      </w:r>
    </w:p>
    <w:p>
      <w:pPr>
        <w:numPr>
          <w:ilvl w:val="0"/>
          <w:numId w:val="1001"/>
        </w:numPr>
        <w:pStyle w:val="Compact"/>
      </w:pPr>
      <w:r>
        <w:rPr>
          <w:bCs/>
          <w:b/>
        </w:rPr>
        <w:t xml:space="preserve">Demographic Specificity:</w:t>
      </w:r>
      <w:r>
        <w:t xml:space="preserve"> </w:t>
      </w:r>
      <w:r>
        <w:t xml:space="preserve">Proficiency in languages most prevalent in the local immigrant communities is non-negotiable: Algerian Arabic, Moroccan Darija, Turkish, English (for international business), Portuguese (from Lusophone Africa), and several West African languages like Wolof or Bambara. A Translator Interpreter fluent only in Standard French and a few European languages would be severely limited.</w:t>
      </w:r>
    </w:p>
    <w:p>
      <w:pPr>
        <w:numPr>
          <w:ilvl w:val="0"/>
          <w:numId w:val="1001"/>
        </w:numPr>
        <w:pStyle w:val="Compact"/>
      </w:pPr>
      <w:r>
        <w:rPr>
          <w:bCs/>
          <w:b/>
        </w:rPr>
        <w:t xml:space="preserve">Contextual Complexity:</w:t>
      </w:r>
      <w:r>
        <w:t xml:space="preserve"> </w:t>
      </w:r>
      <w:r>
        <w:t xml:space="preserve">Marseille's public services operate within the framework of French law, but interactions often occur between individuals with varying levels of formal education and familiarity with bureaucratic systems. The Translator Interpreter must navigate this gap while ensuring accurate representation without bias or omission.</w:t>
      </w:r>
    </w:p>
    <w:p>
      <w:pPr>
        <w:numPr>
          <w:ilvl w:val="0"/>
          <w:numId w:val="1001"/>
        </w:numPr>
        <w:pStyle w:val="Compact"/>
      </w:pPr>
      <w:r>
        <w:rPr>
          <w:bCs/>
          <w:b/>
        </w:rPr>
        <w:t xml:space="preserve">Crisis Management &amp; Sensitivity:</w:t>
      </w:r>
      <w:r>
        <w:t xml:space="preserve"> </w:t>
      </w:r>
      <w:r>
        <w:t xml:space="preserve">Interpreting in contexts like emergency healthcare (e.g., a Senegalese patient unable to communicate symptoms) or asylum seeker interviews requires not just language skills, but emotional intelligence, knowledge of trauma-informed practices, and adherence to strict ethical codes. This is where the human element of the Translator Interpreter proves irreplaceable.</w:t>
      </w:r>
    </w:p>
    <w:bookmarkEnd w:id="22"/>
    <w:bookmarkStart w:id="23" w:name="Xe7b7d8d87396620ce7e08608f710f30cd5c69ce"/>
    <w:p>
      <w:pPr>
        <w:pStyle w:val="Heading2"/>
      </w:pPr>
      <w:r>
        <w:t xml:space="preserve">Impact on Social Integration and Economic Vitality</w:t>
      </w:r>
    </w:p>
    <w:p>
      <w:pPr>
        <w:pStyle w:val="FirstParagraph"/>
      </w:pPr>
      <w:r>
        <w:t xml:space="preserve">The absence or inadequacy of skilled Translator Interpreters in Marseille has tangible, negative consequences. Language barriers prevent immigrant communities from accessing vital social housing, healthcare (leading to misdiagnosis or non-compliance), legal assistance (resulting in unfair treatment), and educational support for children. This deepens segregation and fuels social tension. Conversely, effective language mediation fosters integration:</w:t>
      </w:r>
    </w:p>
    <w:p>
      <w:pPr>
        <w:numPr>
          <w:ilvl w:val="0"/>
          <w:numId w:val="1002"/>
        </w:numPr>
        <w:pStyle w:val="Compact"/>
      </w:pPr>
      <w:r>
        <w:rPr>
          <w:bCs/>
          <w:b/>
        </w:rPr>
        <w:t xml:space="preserve">Public Services:</w:t>
      </w:r>
      <w:r>
        <w:t xml:space="preserve"> </w:t>
      </w:r>
      <w:r>
        <w:t xml:space="preserve">Marseille City Hall's Multilingual Office (Maison des Langues) relies heavily on Translator Interpreters to ensure equitable access to citizenship services, housing applications, and municipal information for non-French speakers.</w:t>
      </w:r>
    </w:p>
    <w:p>
      <w:pPr>
        <w:numPr>
          <w:ilvl w:val="0"/>
          <w:numId w:val="1002"/>
        </w:numPr>
        <w:pStyle w:val="Compact"/>
      </w:pPr>
      <w:r>
        <w:rPr>
          <w:bCs/>
          <w:b/>
        </w:rPr>
        <w:t xml:space="preserve">Economy:</w:t>
      </w:r>
      <w:r>
        <w:t xml:space="preserve"> </w:t>
      </w:r>
      <w:r>
        <w:t xml:space="preserve">The port of Marseille and its associated logistics sector depend on clear communication with international traders, dockworkers, and customs officials. A proficient Translator Interpreter facilitates smoother business operations. Tourism also thrives when visitors can engage meaningfully beyond basic phrases.</w:t>
      </w:r>
    </w:p>
    <w:p>
      <w:pPr>
        <w:numPr>
          <w:ilvl w:val="0"/>
          <w:numId w:val="1002"/>
        </w:numPr>
        <w:pStyle w:val="Compact"/>
      </w:pPr>
      <w:r>
        <w:rPr>
          <w:bCs/>
          <w:b/>
        </w:rPr>
        <w:t xml:space="preserve">Healthcare &amp; Social Services:</w:t>
      </w:r>
      <w:r>
        <w:t xml:space="preserve"> </w:t>
      </w:r>
      <w:r>
        <w:t xml:space="preserve">Hospitals like Hôpital Nord in Marseille employ dedicated Translator Interpreters to serve patients from diverse backgrounds, significantly improving health outcomes and patient satisfaction while mitigating legal risks for institutions.</w:t>
      </w:r>
    </w:p>
    <w:bookmarkEnd w:id="23"/>
    <w:bookmarkStart w:id="24" w:name="challenges-and-the-path-forward"/>
    <w:p>
      <w:pPr>
        <w:pStyle w:val="Heading2"/>
      </w:pPr>
      <w:r>
        <w:t xml:space="preserve">Challenges and the Path Forward</w:t>
      </w:r>
    </w:p>
    <w:p>
      <w:pPr>
        <w:pStyle w:val="FirstParagraph"/>
      </w:pPr>
      <w:r>
        <w:t xml:space="preserve">Despite their critical importance, Translator Interpreters in France Marseille face significant challenges. There is a chronic shortage of certified professionals with the required language combinations and cultural expertise. Workloads are often high, compensation lags behind demand, and recognition within the professional framework (vs. freelance or NGO roles) can be inconsistent. Training programs specifically tailored to Marseille's linguistic landscape need greater investment by institutions like the University of Aix-Marseille and regional bodies.</w:t>
      </w:r>
    </w:p>
    <w:p>
      <w:pPr>
        <w:pStyle w:val="BodyText"/>
      </w:pPr>
      <w:r>
        <w:t xml:space="preserve">This Dissertation contends that recognizing the Translator Interpreter as a vital public service role, not merely a commercial one, is paramount for Marseille's future. Increased state funding for certified training centers, streamlined accreditation processes aligned with Marseille's specific needs, and guaranteed fair remuneration are essential steps. Moreover, integrating Translator Interpreters more formally into the decision-making processes of key institutions (like the Prefecture or local councils) would ensure their expertise informs policy design from the outset.</w:t>
      </w:r>
    </w:p>
    <w:bookmarkEnd w:id="24"/>
    <w:bookmarkStart w:id="25" w:name="Xe3db0af09641359b51a67431797e14bc007709a"/>
    <w:p>
      <w:pPr>
        <w:pStyle w:val="Heading2"/>
      </w:pPr>
      <w:r>
        <w:t xml:space="preserve">Conclusion: The Translator Interpreter as a Pillar of Marseille's Identity</w:t>
      </w:r>
    </w:p>
    <w:p>
      <w:pPr>
        <w:pStyle w:val="FirstParagraph"/>
      </w:pPr>
      <w:r>
        <w:t xml:space="preserve">Marseille is not merely France's "window to Africa and the Mediterranean"; it is a living testament to global interconnectedness. Its success as an inclusive, dynamic, and prosperous city hinges on its ability to harness the potential of all its residents. The Translator Interpreter stands at the very heart of this endeavor. They are not passive conduits for language but active agents in building bridges across cultural divides within France Marseille. Their work transforms abstract diversity into tangible community cohesion and economic opportunity. Investing in and empowering this specialized profession is not an optional extra; it is a fundamental necessity for Marseille's continued evolution as a model of multicultural urban life within France. This Dissertation underscores that the future prosperity and social harmony of Marseille are inextricably linked to the strength, recognition, and support afforded to its Translator Interpreters.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 Marseille</dc:title>
  <dc:creator/>
  <cp:keywords/>
  <dcterms:created xsi:type="dcterms:W3CDTF">2026-05-02T20:41:14Z</dcterms:created>
  <dcterms:modified xsi:type="dcterms:W3CDTF">2026-05-02T20:41:14Z</dcterms:modified>
</cp:coreProperties>
</file>

<file path=docProps/custom.xml><?xml version="1.0" encoding="utf-8"?>
<Properties xmlns="http://schemas.openxmlformats.org/officeDocument/2006/custom-properties" xmlns:vt="http://schemas.openxmlformats.org/officeDocument/2006/docPropsVTypes"/>
</file>