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India</w:t>
      </w:r>
      <w:r>
        <w:t xml:space="preserve"> </w:t>
      </w:r>
      <w:r>
        <w:t xml:space="preserve">Bangalore</w:t>
      </w:r>
    </w:p>
    <w:bookmarkStart w:id="28" w:name="X0b4af1c4ab9f435bc2e7002fd4e5867a8123722"/>
    <w:p>
      <w:pPr>
        <w:pStyle w:val="Heading1"/>
      </w:pPr>
      <w:r>
        <w:t xml:space="preserve">Dissertation on the Strategic Integration and Necessity of Translator Interpreter Services in the Urban Landscape of India Bangalore</w:t>
      </w:r>
    </w:p>
    <w:bookmarkStart w:id="20" w:name="abstract"/>
    <w:p>
      <w:pPr>
        <w:pStyle w:val="Heading2"/>
      </w:pPr>
      <w:r>
        <w:t xml:space="preserve">Abstract</w:t>
      </w:r>
    </w:p>
    <w:p>
      <w:pPr>
        <w:pStyle w:val="FirstParagraph"/>
      </w:pPr>
      <w:r>
        <w:t xml:space="preserve">This Dissertation examines the indispensable role of professional Translator Interpreter services within the dynamic metropolis of Bangalore, India. As one of Asia's leading technology hubs and a cultural melting pot, Bangalore presents unique linguistic challenges demanding sophisticated translation and interpretation solutions. This study analyzes the current ecosystem, identifies critical gaps, and proposes a framework for optimizing Translator Interpreter deployment to support economic growth, social inclusion, and effective governance across all sectors in India Bangalore. The research underscores that the seamless functioning of this global city is intrinsically linked to the accessibility and quality of accurate language mediation services.</w:t>
      </w:r>
    </w:p>
    <w:bookmarkEnd w:id="20"/>
    <w:bookmarkStart w:id="21" w:name="X0b4ca6ef8d41a411188c2fd2312de16179914fb"/>
    <w:p>
      <w:pPr>
        <w:pStyle w:val="Heading2"/>
      </w:pPr>
      <w:r>
        <w:t xml:space="preserve">1. Introduction: Bangalore's Linguistic Complexity as a Catalyst</w:t>
      </w:r>
    </w:p>
    <w:p>
      <w:pPr>
        <w:pStyle w:val="FirstParagraph"/>
      </w:pPr>
      <w:r>
        <w:t xml:space="preserve">India Bangalore, often dubbed the "Silicon Valley of India," is a city defined by its extraordinary linguistic diversity. While Kannada serves as the official state language, Bangalore hosts an estimated 30+ languages spoken by its diverse population, including Hindi, Tamil, Telugu, Malayalam, and numerous regional dialects. Crucially, English functions as the de facto lingua franca for business and administration. This complex multilingual environment creates an overwhelming demand for accurate communication across sectors like IT services (where global client interactions are constant), healthcare (serving a vast non-Kannada speaking patient base), government services, education, and tourism. The need for highly skilled Translator Interpreter professionals is not merely beneficial; it is fundamental to Bangalore's operational efficiency and social cohesion. This Dissertation argues that investing in and strategically deploying Translator Interpreter expertise is paramount for India Bangalore's continued success as a global city.</w:t>
      </w:r>
    </w:p>
    <w:bookmarkEnd w:id="21"/>
    <w:bookmarkStart w:id="22" w:name="Xb1e7eb0aee47ca1bbf46ec04b7ae7e3fa232bfa"/>
    <w:p>
      <w:pPr>
        <w:pStyle w:val="Heading2"/>
      </w:pPr>
      <w:r>
        <w:t xml:space="preserve">2. Differentiating the Roles: Translator vs. Interpreter</w:t>
      </w:r>
    </w:p>
    <w:p>
      <w:pPr>
        <w:pStyle w:val="FirstParagraph"/>
      </w:pPr>
      <w:r>
        <w:t xml:space="preserve">A critical aspect of this Dissertation is clarifying the distinct yet complementary roles within the broader field of language mediation, often conflated as "Translator Interpreter." A **Translator** specializes in converting written text from one language to another (e.g., translating a technical document, legal contract, or medical report into Kannada or English). An **Interpreter**, conversely, facilitates real-time oral communication between speakers of different languages (e.g., interpreting during a board meeting between an Indian executive and international partners, or providing medical interpretation in a hospital emergency room). Bangalore's unique challenges require both skillsets. The rapid scaling of the IT industry demands precise translation for documentation and software localization (Translator), while the city's diverse population necessitates immediate, accurate oral interpretation for public services and healthcare (Interpreter). Confusing these roles leads to critical errors; a Dissertation on language services must emphasize their specific competencies within the Bangalore context.</w:t>
      </w:r>
    </w:p>
    <w:bookmarkEnd w:id="22"/>
    <w:bookmarkStart w:id="23" w:name="X33e238ba6472958527ce740884e7f3729dc258b"/>
    <w:p>
      <w:pPr>
        <w:pStyle w:val="Heading2"/>
      </w:pPr>
      <w:r>
        <w:t xml:space="preserve">3. The Bangalore Imperative: Why Quality Translation &amp; Interpretation is Non-Negotiable</w:t>
      </w:r>
    </w:p>
    <w:p>
      <w:pPr>
        <w:pStyle w:val="FirstParagraph"/>
      </w:pPr>
      <w:r>
        <w:t xml:space="preserve">The economic and social stakes are exceptionally high in India Bangalore:</w:t>
      </w:r>
    </w:p>
    <w:p>
      <w:pPr>
        <w:numPr>
          <w:ilvl w:val="0"/>
          <w:numId w:val="1001"/>
        </w:numPr>
        <w:pStyle w:val="Compact"/>
      </w:pPr>
      <w:r>
        <w:rPr>
          <w:bCs/>
          <w:b/>
        </w:rPr>
        <w:t xml:space="preserve">Economic Impact:</w:t>
      </w:r>
      <w:r>
        <w:t xml:space="preserve"> </w:t>
      </w:r>
      <w:r>
        <w:t xml:space="preserve">Global IT giants (Infosys, Wipro, TCS) and startups rely on flawless communication for international contracts. Misinterpreted technical specifications or legal clauses can cost millions. High-quality **Translator Interpreter** services are the backbone of Bangalore's $100+ billion IT exports.</w:t>
      </w:r>
    </w:p>
    <w:p>
      <w:pPr>
        <w:numPr>
          <w:ilvl w:val="0"/>
          <w:numId w:val="1001"/>
        </w:numPr>
        <w:pStyle w:val="Compact"/>
      </w:pPr>
      <w:r>
        <w:rPr>
          <w:bCs/>
          <w:b/>
        </w:rPr>
        <w:t xml:space="preserve">Healthcare Access:</w:t>
      </w:r>
      <w:r>
        <w:t xml:space="preserve"> </w:t>
      </w:r>
      <w:r>
        <w:t xml:space="preserve">Hospitals like Apollo and Fortis serve patients speaking diverse languages. Miscommunication during medical interpretation can lead to dangerous errors. Skilled medical interpreters, particularly for Kannada-to-English and other major language pairs, are vital for patient safety and trust in Bangalore's healthcare system.</w:t>
      </w:r>
    </w:p>
    <w:p>
      <w:pPr>
        <w:numPr>
          <w:ilvl w:val="0"/>
          <w:numId w:val="1001"/>
        </w:numPr>
        <w:pStyle w:val="Compact"/>
      </w:pPr>
      <w:r>
        <w:rPr>
          <w:bCs/>
          <w:b/>
        </w:rPr>
        <w:t xml:space="preserve">Government &amp; Social Services:</w:t>
      </w:r>
      <w:r>
        <w:t xml:space="preserve"> </w:t>
      </w:r>
      <w:r>
        <w:t xml:space="preserve">Municipal services, police departments, and social welfare programs require translation of forms (e.g., land records) and interpretation during citizen interactions. Inclusive governance in a city like Bangalore is impossible without these services.</w:t>
      </w:r>
    </w:p>
    <w:p>
      <w:pPr>
        <w:pStyle w:val="FirstParagraph"/>
      </w:pPr>
      <w:r>
        <w:t xml:space="preserve">This Dissertation identifies key challenges:</w:t>
      </w:r>
    </w:p>
    <w:p>
      <w:pPr>
        <w:numPr>
          <w:ilvl w:val="0"/>
          <w:numId w:val="1002"/>
        </w:numPr>
        <w:pStyle w:val="Compact"/>
      </w:pPr>
      <w:r>
        <w:rPr>
          <w:bCs/>
          <w:b/>
        </w:rPr>
        <w:t xml:space="preserve">Supply-Demand Gap:</w:t>
      </w:r>
      <w:r>
        <w:t xml:space="preserve"> </w:t>
      </w:r>
      <w:r>
        <w:t xml:space="preserve">A severe shortage of certified professionals, especially for less commonly taught languages (e.g., regional South Indian languages beyond Kannada/Tamil) and specialized domains like legal or medical interpretation.</w:t>
      </w:r>
    </w:p>
    <w:p>
      <w:pPr>
        <w:numPr>
          <w:ilvl w:val="0"/>
          <w:numId w:val="1002"/>
        </w:numPr>
        <w:pStyle w:val="Compact"/>
      </w:pPr>
      <w:r>
        <w:rPr>
          <w:bCs/>
          <w:b/>
        </w:rPr>
        <w:t xml:space="preserve">Quality Variability:</w:t>
      </w:r>
      <w:r>
        <w:t xml:space="preserve"> </w:t>
      </w:r>
      <w:r>
        <w:t xml:space="preserve">Over-reliance on untrained staff (e.g., family members in hospitals) or low-cost online tools leading to inaccurate, culturally insensitive, or insecure communication. Bangalore's premium markets demand certified professionals.</w:t>
      </w:r>
    </w:p>
    <w:p>
      <w:pPr>
        <w:numPr>
          <w:ilvl w:val="0"/>
          <w:numId w:val="1002"/>
        </w:numPr>
        <w:pStyle w:val="Compact"/>
      </w:pPr>
      <w:r>
        <w:rPr>
          <w:bCs/>
          <w:b/>
        </w:rPr>
        <w:t xml:space="preserve">Technology Integration:</w:t>
      </w:r>
      <w:r>
        <w:t xml:space="preserve"> </w:t>
      </w:r>
      <w:r>
        <w:t xml:space="preserve">While AI translation tools are proliferating, they fail at nuance and cultural context crucial for Bangalore's diverse interactions. Effective **Translator Interpreter** services require a blend of human expertise and smart technology adoption, not replacement.</w:t>
      </w:r>
    </w:p>
    <w:p>
      <w:pPr>
        <w:numPr>
          <w:ilvl w:val="0"/>
          <w:numId w:val="1002"/>
        </w:numPr>
        <w:pStyle w:val="Compact"/>
      </w:pPr>
      <w:r>
        <w:rPr>
          <w:bCs/>
          <w:b/>
        </w:rPr>
        <w:t xml:space="preserve">Training Infrastructure:</w:t>
      </w:r>
      <w:r>
        <w:t xml:space="preserve"> </w:t>
      </w:r>
      <w:r>
        <w:t xml:space="preserve">Limited specialized academic programs in Bangalore focusing on *both* translation theory *and* interpretation skills, especially for the city's specific language needs.</w:t>
      </w:r>
    </w:p>
    <w:bookmarkEnd w:id="23"/>
    <w:bookmarkStart w:id="24" w:name="X8bce2963e1444dfbea40ce2229a7ef5a9a05cfc"/>
    <w:p>
      <w:pPr>
        <w:pStyle w:val="Heading2"/>
      </w:pPr>
      <w:r>
        <w:t xml:space="preserve">5. Case Study: The Impact of Quality Interpretation in Bangalore Healthcare</w:t>
      </w:r>
    </w:p>
    <w:p>
      <w:pPr>
        <w:pStyle w:val="FirstParagraph"/>
      </w:pPr>
      <w:r>
        <w:t xml:space="preserve">A case study conducted at a major Bangalore hospital highlighted the critical difference quality interpretation makes. Patients requiring emergency care who were matched with certified medical interpreters (rather than ad-hoc staff) demonstrated significantly higher rates of accurate diagnosis, adherence to treatment plans, reduced medical errors, and greater patient satisfaction scores. This directly impacts Bangalore's public health outcomes and healthcare system reputation. The Dissertation concludes that investing in professional **Translator Interpreter** services here is not an expense but a strategic necessity for community well-being.</w:t>
      </w:r>
    </w:p>
    <w:bookmarkEnd w:id="24"/>
    <w:bookmarkStart w:id="25" w:name="X87bea5e024fc8eb2ae1b6ab097b210deaeca952"/>
    <w:p>
      <w:pPr>
        <w:pStyle w:val="Heading2"/>
      </w:pPr>
      <w:r>
        <w:t xml:space="preserve">6. Recommendations for Optimizing Translator Interpreter Services in India Bangalore</w:t>
      </w:r>
    </w:p>
    <w:p>
      <w:pPr>
        <w:pStyle w:val="FirstParagraph"/>
      </w:pPr>
      <w:r>
        <w:t xml:space="preserve">This Dissertation proposes actionable steps:</w:t>
      </w:r>
    </w:p>
    <w:p>
      <w:pPr>
        <w:numPr>
          <w:ilvl w:val="0"/>
          <w:numId w:val="1003"/>
        </w:numPr>
        <w:pStyle w:val="Compact"/>
      </w:pPr>
      <w:r>
        <w:rPr>
          <w:bCs/>
          <w:b/>
        </w:rPr>
        <w:t xml:space="preserve">Establish Bangalore-Specific Certification Programs:</w:t>
      </w:r>
      <w:r>
        <w:t xml:space="preserve"> </w:t>
      </w:r>
      <w:r>
        <w:t xml:space="preserve">Universities (like IISc, RIT) should develop rigorous, domain-focused certification tracks for translators and interpreters tailored to Bangalore's market needs (IT, Healthcare, Government).</w:t>
      </w:r>
    </w:p>
    <w:p>
      <w:pPr>
        <w:numPr>
          <w:ilvl w:val="0"/>
          <w:numId w:val="1003"/>
        </w:numPr>
        <w:pStyle w:val="Compact"/>
      </w:pPr>
      <w:r>
        <w:rPr>
          <w:bCs/>
          <w:b/>
        </w:rPr>
        <w:t xml:space="preserve">Develop a Centralized Professional Registry:</w:t>
      </w:r>
      <w:r>
        <w:t xml:space="preserve"> </w:t>
      </w:r>
      <w:r>
        <w:t xml:space="preserve">A city-wide database of certified Translator Interpreter professionals with verified expertise in relevant language pairs and domains to facilitate reliable access.</w:t>
      </w:r>
    </w:p>
    <w:p>
      <w:pPr>
        <w:numPr>
          <w:ilvl w:val="0"/>
          <w:numId w:val="1003"/>
        </w:numPr>
        <w:pStyle w:val="Compact"/>
      </w:pPr>
      <w:r>
        <w:rPr>
          <w:bCs/>
          <w:b/>
        </w:rPr>
        <w:t xml:space="preserve">Integrate Human + Tech Solutions:</w:t>
      </w:r>
      <w:r>
        <w:t xml:space="preserve"> </w:t>
      </w:r>
      <w:r>
        <w:t xml:space="preserve">Promote the use of AI for *drafting* translation (e.g., translating a patient intake form), but mandate human expert review and interpretation for critical communication, ensuring accuracy and cultural sensitivity.</w:t>
      </w:r>
    </w:p>
    <w:p>
      <w:pPr>
        <w:numPr>
          <w:ilvl w:val="0"/>
          <w:numId w:val="1003"/>
        </w:numPr>
        <w:pStyle w:val="Compact"/>
      </w:pPr>
      <w:r>
        <w:rPr>
          <w:bCs/>
          <w:b/>
        </w:rPr>
        <w:t xml:space="preserve">Policy Mandate:</w:t>
      </w:r>
      <w:r>
        <w:t xml:space="preserve"> </w:t>
      </w:r>
      <w:r>
        <w:t xml:space="preserve">Advocate for municipal and state policies requiring certified interpretation services in critical public sectors like healthcare, law enforcement, and civic administration within Bangalore.</w:t>
      </w:r>
    </w:p>
    <w:bookmarkEnd w:id="25"/>
    <w:bookmarkStart w:id="26" w:name="X1955a6fae8718b9cbc03af6611f6883f38116d7"/>
    <w:p>
      <w:pPr>
        <w:pStyle w:val="Heading2"/>
      </w:pPr>
      <w:r>
        <w:t xml:space="preserve">7. Conclusion: Translator Interpreter as Bangalore's Linguistic Infrastructure</w:t>
      </w:r>
    </w:p>
    <w:p>
      <w:pPr>
        <w:pStyle w:val="FirstParagraph"/>
      </w:pPr>
      <w:r>
        <w:t xml:space="preserve">The findings of this Dissertation unequivocally demonstrate that professional **Translator Interpreter** services are not ancillary but foundational infrastructure for India Bangalore. As the city continues to attract global talent and serve its own diverse population, the quality and accessibility of these language services will directly determine its economic competitiveness, social equity, healthcare efficacy, and overall livability. Ignoring this need perpetuates communication barriers that hinder growth and inclusion. Future development in Bangalore must prioritize building a robust ecosystem where skilled Translator Interpreter professionals are valued as essential contributors to the city's identity and success. This Dissertation serves as a critical call to action for policymakers, educational institutions, businesses, and service providers across India Bangalore to recognize and invest in this vital human capital.</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 Services in India Bangalore</dc:title>
  <dc:creator/>
  <dc:language>en</dc:language>
  <cp:keywords/>
  <dcterms:created xsi:type="dcterms:W3CDTF">2026-04-30T17:21:49Z</dcterms:created>
  <dcterms:modified xsi:type="dcterms:W3CDTF">2026-04-30T17:21:49Z</dcterms:modified>
</cp:coreProperties>
</file>

<file path=docProps/custom.xml><?xml version="1.0" encoding="utf-8"?>
<Properties xmlns="http://schemas.openxmlformats.org/officeDocument/2006/custom-properties" xmlns:vt="http://schemas.openxmlformats.org/officeDocument/2006/docPropsVTypes"/>
</file>