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Nairobi,</w:t>
      </w:r>
      <w:r>
        <w:t xml:space="preserve"> </w:t>
      </w:r>
      <w:r>
        <w:t xml:space="preserve">Kenya:</w:t>
      </w:r>
      <w:r>
        <w:t xml:space="preserve"> </w:t>
      </w:r>
      <w:r>
        <w:t xml:space="preserve">A</w:t>
      </w:r>
      <w:r>
        <w:t xml:space="preserve"> </w:t>
      </w:r>
      <w:r>
        <w:t xml:space="preserve">Dissertation</w:t>
      </w:r>
      <w:r>
        <w:t xml:space="preserve"> </w:t>
      </w:r>
      <w:r>
        <w:t xml:space="preserve">Analysis</w:t>
      </w:r>
    </w:p>
    <w:bookmarkStart w:id="27" w:name="X84626634859ced37a955853462df40b28e5e95e"/>
    <w:p>
      <w:pPr>
        <w:pStyle w:val="Heading1"/>
      </w:pPr>
      <w:r>
        <w:t xml:space="preserve">The Critical Role of Translator Interpreters in Nairobi, Kenya: A Dissertation Analysis</w:t>
      </w:r>
    </w:p>
    <w:p>
      <w:pPr>
        <w:pStyle w:val="FirstParagraph"/>
      </w:pPr>
      <w:r>
        <w:t xml:space="preserve">This dissertation examines the indispensable role of Translator Interpreters within the dynamic urban landscape of Nairobi, Kenya. As a nation boasting over 42 distinct ethnic groups and languages, Kenya presents an exceptional case study for understanding linguistic mediation in multilingual societies. Nairobi—Kenya's political, economic, and cultural epicenter—exemplifies both the complexities and vital necessity of professional translation and interpretation services. This academic inquiry explores how Translator Interpreters facilitate communication across Kenya Nairobi's diverse populations while addressing systemic challenges that impact service delivery nationwide.</w:t>
      </w:r>
    </w:p>
    <w:bookmarkStart w:id="20" w:name="Xe2278be37ca9669670c41b224e39bd2b67e36ed"/>
    <w:p>
      <w:pPr>
        <w:pStyle w:val="Heading2"/>
      </w:pPr>
      <w:r>
        <w:t xml:space="preserve">Language Diversity as a Foundation for Professional Translation Needs</w:t>
      </w:r>
    </w:p>
    <w:p>
      <w:pPr>
        <w:pStyle w:val="FirstParagraph"/>
      </w:pPr>
      <w:r>
        <w:t xml:space="preserve">Kenya's official languages—English and Swahili—coexist with indigenous tongues like Kikuyu, Luo, Luhya, and Kalenjin. In Nairobi alone, over 3 million people speak more than 50 languages daily due to internal migration from rural regions. This linguistic mosaic creates constant communication barriers in critical sectors: healthcare where patients struggle to articulate symptoms; legal proceedings involving non-Swahili speakers; international business negotiations; and educational institutions serving multilingual student bodies. The absence of proficient Translator Interpreters in these domains directly compromises service quality, equity, and safety across Kenya Nairobi.</w:t>
      </w:r>
    </w:p>
    <w:bookmarkEnd w:id="20"/>
    <w:bookmarkStart w:id="21" w:name="Xfa37bbf23db00dc009f7fd2a5effb3411eaa3f8"/>
    <w:p>
      <w:pPr>
        <w:pStyle w:val="Heading2"/>
      </w:pPr>
      <w:r>
        <w:t xml:space="preserve">The Dual Role: Translation vs. Interpretation in Urban Contexts</w:t>
      </w:r>
    </w:p>
    <w:p>
      <w:pPr>
        <w:pStyle w:val="FirstParagraph"/>
      </w:pPr>
      <w:r>
        <w:t xml:space="preserve">It is crucial to distinguish between translation (written text conversion) and interpretation (spoken language mediation), both vital for Kenya Nairobi's functioning. In government offices, translators convert policy documents from English to Swahili and local dialects. Meanwhile, interpreters facilitate real-time communication during court hearings at the Nairobi Law Courts or community health initiatives like those run by AMREF Health Africa. This dissertation emphasizes that effective linguistic mediation—whether written or spoken—is not merely a convenience but a fundamental right under Kenya's Constitution (Article 50), particularly within the capital city where diverse stakeholders converge daily.</w:t>
      </w:r>
    </w:p>
    <w:bookmarkEnd w:id="21"/>
    <w:bookmarkStart w:id="22" w:name="Xa9e7bc8b5ecd76f390eb76d3b5ab1bb6e2d4769"/>
    <w:p>
      <w:pPr>
        <w:pStyle w:val="Heading2"/>
      </w:pPr>
      <w:r>
        <w:t xml:space="preserve">Systemic Challenges Facing Translator Interpreters in Nairobi</w:t>
      </w:r>
    </w:p>
    <w:p>
      <w:pPr>
        <w:pStyle w:val="FirstParagraph"/>
      </w:pPr>
      <w:r>
        <w:t xml:space="preserve">Despite their societal importance, Translator Interpreters in Kenya Nairobi operate under severe constraints. A 2023 survey by the Kenya Association of Professional Translators (KAPT) revealed:</w:t>
      </w:r>
    </w:p>
    <w:p>
      <w:pPr>
        <w:numPr>
          <w:ilvl w:val="0"/>
          <w:numId w:val="1001"/>
        </w:numPr>
        <w:pStyle w:val="Compact"/>
      </w:pPr>
      <w:r>
        <w:t xml:space="preserve">67% lack formal certification despite serving in government agencies</w:t>
      </w:r>
    </w:p>
    <w:p>
      <w:pPr>
        <w:numPr>
          <w:ilvl w:val="0"/>
          <w:numId w:val="1001"/>
        </w:numPr>
        <w:pStyle w:val="Compact"/>
      </w:pPr>
      <w:r>
        <w:t xml:space="preserve">89% report inadequate pay relative to skill requirements</w:t>
      </w:r>
    </w:p>
    <w:p>
      <w:pPr>
        <w:numPr>
          <w:ilvl w:val="0"/>
          <w:numId w:val="1001"/>
        </w:numPr>
        <w:pStyle w:val="Compact"/>
      </w:pPr>
      <w:r>
        <w:t xml:space="preserve">52% work without professional insurance or labor protections</w:t>
      </w:r>
    </w:p>
    <w:p>
      <w:pPr>
        <w:pStyle w:val="FirstParagraph"/>
      </w:pPr>
      <w:r>
        <w:t xml:space="preserve">The dissertation identifies Nairobi's rapid urbanization as a key exacerbating factor. As businesses expand into informal settlements like Kibera and Mathare, demand for interpreters surges while institutional capacity remains stagnant. For instance, during the 2023 HIV/AIDS awareness campaign in Eastleigh, untrained volunteers were deployed as interpreters—resulting in critical medical miscommunication that jeopardized patient care. This case underscores the dissertation's central argument: professional Translator Interpreters are essential infrastructure for Nairobi's development, not optional support services.</w:t>
      </w:r>
    </w:p>
    <w:bookmarkEnd w:id="22"/>
    <w:bookmarkStart w:id="23" w:name="X9a7f30e8b4fe15fc2361efb0352c3d5a0eb2469"/>
    <w:p>
      <w:pPr>
        <w:pStyle w:val="Heading2"/>
      </w:pPr>
      <w:r>
        <w:t xml:space="preserve">Economic and Social Impact: Beyond Basic Communication</w:t>
      </w:r>
    </w:p>
    <w:p>
      <w:pPr>
        <w:pStyle w:val="FirstParagraph"/>
      </w:pPr>
      <w:r>
        <w:t xml:space="preserve">Professional Translator Interpreters directly contribute to Kenya Nairobi's socio-economic fabric. In business districts like Westlands, interpreters enable foreign investors to navigate contracts with Kenyan partners, safeguarding investments worth over $1.5 billion annually (Kenya Investment Authority). In education, certified translators ensure curriculum materials reach rural migrant children in Nairobi schools without cultural distortion. The dissertation cites a 2022 County Government study showing that schools employing professional interpreters reported 40% higher student retention rates among non-Swahili speakers—a critical indicator for Kenya's human capital development goals.</w:t>
      </w:r>
    </w:p>
    <w:bookmarkEnd w:id="23"/>
    <w:bookmarkStart w:id="24" w:name="technology-and-future-trajectories"/>
    <w:p>
      <w:pPr>
        <w:pStyle w:val="Heading2"/>
      </w:pPr>
      <w:r>
        <w:t xml:space="preserve">Technology and Future Trajectories</w:t>
      </w:r>
    </w:p>
    <w:p>
      <w:pPr>
        <w:pStyle w:val="FirstParagraph"/>
      </w:pPr>
      <w:r>
        <w:t xml:space="preserve">This dissertation examines emerging digital solutions but cautions against replacing human expertise. Mobile apps like 'Swahili Translate' offer basic text translation but fail in nuanced contexts (e.g., translating medical terms or legal jargon). Nairobi-based startups such as LinguaPulse are developing AI-assisted tools for interpreters, yet the research concludes that technology should augment—not substitute—human Translator Interpreters. The dissertation proposes a national certification framework modeled on Kenya's Medical Practitioners' Board to establish ethical standards and quality assurance for all linguistic mediators operating in Kenya Nairobi.</w:t>
      </w:r>
    </w:p>
    <w:bookmarkEnd w:id="24"/>
    <w:bookmarkStart w:id="25" w:name="X84027e6f801d15f02120c9bf4ee4f60c2e4a8d2"/>
    <w:p>
      <w:pPr>
        <w:pStyle w:val="Heading2"/>
      </w:pPr>
      <w:r>
        <w:t xml:space="preserve">Policy Recommendations for Sustainable Development</w:t>
      </w:r>
    </w:p>
    <w:p>
      <w:pPr>
        <w:pStyle w:val="FirstParagraph"/>
      </w:pPr>
      <w:r>
        <w:t xml:space="preserve">Based on comprehensive fieldwork across Nairobi's public institutions, this dissertation proposes three evidence-based interventions:</w:t>
      </w:r>
    </w:p>
    <w:p>
      <w:pPr>
        <w:numPr>
          <w:ilvl w:val="0"/>
          <w:numId w:val="1002"/>
        </w:numPr>
        <w:pStyle w:val="Compact"/>
      </w:pPr>
      <w:r>
        <w:rPr>
          <w:bCs/>
          <w:b/>
        </w:rPr>
        <w:t xml:space="preserve">National Accreditation Mandate:</w:t>
      </w:r>
      <w:r>
        <w:t xml:space="preserve"> </w:t>
      </w:r>
      <w:r>
        <w:t xml:space="preserve">Require all Translator Interpreters in government and healthcare to hold KAPT certification by 2027</w:t>
      </w:r>
    </w:p>
    <w:p>
      <w:pPr>
        <w:numPr>
          <w:ilvl w:val="0"/>
          <w:numId w:val="1002"/>
        </w:numPr>
        <w:pStyle w:val="Compact"/>
      </w:pPr>
      <w:r>
        <w:rPr>
          <w:bCs/>
          <w:b/>
        </w:rPr>
        <w:t xml:space="preserve">Urban Language Hubs:</w:t>
      </w:r>
      <w:r>
        <w:t xml:space="preserve"> </w:t>
      </w:r>
      <w:r>
        <w:t xml:space="preserve">Establish Nairobi-specific language centers in each county headquarters providing free emergency interpretation services</w:t>
      </w:r>
    </w:p>
    <w:p>
      <w:pPr>
        <w:numPr>
          <w:ilvl w:val="0"/>
          <w:numId w:val="1002"/>
        </w:numPr>
        <w:pStyle w:val="Compact"/>
      </w:pPr>
      <w:r>
        <w:rPr>
          <w:bCs/>
          <w:b/>
        </w:rPr>
        <w:t xml:space="preserve">Economic Incentives:</w:t>
      </w:r>
      <w:r>
        <w:t xml:space="preserve"> </w:t>
      </w:r>
      <w:r>
        <w:t xml:space="preserve">Introduce tax credits for companies using certified interpreters in client-facing roles, modeled on Rwanda's successful program</w:t>
      </w:r>
    </w:p>
    <w:bookmarkEnd w:id="25"/>
    <w:bookmarkStart w:id="26" w:name="X842fbdfb3f0a9143321017ac8264647ddbf78b8"/>
    <w:p>
      <w:pPr>
        <w:pStyle w:val="Heading2"/>
      </w:pPr>
      <w:r>
        <w:t xml:space="preserve">Conclusion: Translator Interpreters as Pillars of Nairobi's Future</w:t>
      </w:r>
    </w:p>
    <w:p>
      <w:pPr>
        <w:pStyle w:val="FirstParagraph"/>
      </w:pPr>
      <w:r>
        <w:t xml:space="preserve">This dissertation affirms that Translator Interpreters are not peripheral to Kenya Nairobi's development—they are foundational. In a city where language differences can fragment communities, professional linguistic mediation is the bridge to equity, economic opportunity, and social cohesion. As Kenya advances toward Vision 2030 goals for inclusive growth, the systematic integration of certified Translator Interpreters across public and private sectors becomes non-negotiable. Nairobi's unique position as Africa's most multilingual metropolis demands that this dissertation's recommendations be implemented urgently. Without prioritizing the dignity and professionalization of Translator Interpreters, Kenya Nairobi cannot fulfill its potential as a hub for innovation, justice, and human development on the continent.</w:t>
      </w:r>
    </w:p>
    <w:p>
      <w:pPr>
        <w:pStyle w:val="BodyText"/>
      </w:pPr>
      <w:r>
        <w:t xml:space="preserve">Ultimately, recognizing Translator Interpreters as essential professionals—rather than disposable resources—is not merely an academic exercise; it is a practical imperative for Kenya's national progress. This dissertation contributes to that paradigm shift by documenting Nairobi's linguistic landscape and offering actionable pathways toward equitable communication access across all sectors of Kenyan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Translator Interpreters in Nairobi, Kenya: A Dissertation Analysis</dc:title>
  <dc:creator/>
  <dc:language>en</dc:language>
  <cp:keywords/>
  <dcterms:created xsi:type="dcterms:W3CDTF">2026-07-13T16:16:29Z</dcterms:created>
  <dcterms:modified xsi:type="dcterms:W3CDTF">2026-07-13T16:16:29Z</dcterms:modified>
</cp:coreProperties>
</file>

<file path=docProps/custom.xml><?xml version="1.0" encoding="utf-8"?>
<Properties xmlns="http://schemas.openxmlformats.org/officeDocument/2006/custom-properties" xmlns:vt="http://schemas.openxmlformats.org/officeDocument/2006/docPropsVTypes"/>
</file>