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6" w:name="X5ce394f87fcc254ec5df574fd01361b5707f0cf"/>
    <w:p>
      <w:pPr>
        <w:pStyle w:val="Heading1"/>
      </w:pPr>
      <w:r>
        <w:t xml:space="preserve">A Critical Analysis of Translator-Interpreter Services in the Dynamic Metropolis of Philippines Manila</w:t>
      </w:r>
    </w:p>
    <w:p>
      <w:pPr>
        <w:pStyle w:val="FirstParagraph"/>
      </w:pPr>
      <w:r>
        <w:rPr>
          <w:iCs/>
          <w:i/>
        </w:rPr>
        <w:t xml:space="preserve">This academic Dissertation presents an original investigation into the critical role, challenges, and future trajectory of professional Translator Interpreter services within the complex linguistic ecosystem of Manila, Philippines. This work is grounded in the specific socio-cultural and economic realities of the nation's capital and primary gateway for international engagement.</w:t>
      </w:r>
    </w:p>
    <w:bookmarkStart w:id="20" w:name="Xe589e3f15e038a319b52de94ef2ef2dfeb0a1c9"/>
    <w:p>
      <w:pPr>
        <w:pStyle w:val="Heading2"/>
      </w:pPr>
      <w:r>
        <w:t xml:space="preserve">Introduction: The Imperative for Specialized Language Services</w:t>
      </w:r>
    </w:p>
    <w:p>
      <w:pPr>
        <w:pStyle w:val="FirstParagraph"/>
      </w:pPr>
      <w:r>
        <w:t xml:space="preserve">The Philippines, a nation characterized by its staggering linguistic diversity with over 170 living languages, faces unique communication challenges. As the political, economic, and cultural heart of the country, Manila stands as a vibrant yet complex hub where English (the primary language of business and higher education) coexists alongside Filipino (based on Tagalog), various regional dialects like Cebuano and Ilocano, and numerous minority languages. This linguistic mosaic places immense pressure on effective communication across sectors including government, healthcare, legal proceedings, education, tourism, and the global Business Process Outsourcing (BPO) industry – a cornerstone of Manila's economy. The critical need for accurate</w:t>
      </w:r>
      <w:r>
        <w:t xml:space="preserve"> </w:t>
      </w:r>
      <w:r>
        <w:rPr>
          <w:bCs/>
          <w:b/>
        </w:rPr>
        <w:t xml:space="preserve">Translator Interpreter</w:t>
      </w:r>
      <w:r>
        <w:t xml:space="preserve"> </w:t>
      </w:r>
      <w:r>
        <w:t xml:space="preserve">services is not merely beneficial; it is fundamental to social cohesion and economic prosperity within the</w:t>
      </w:r>
      <w:r>
        <w:t xml:space="preserve"> </w:t>
      </w:r>
      <w:r>
        <w:rPr>
          <w:iCs/>
          <w:i/>
        </w:rPr>
        <w:t xml:space="preserve">Philippines Manila</w:t>
      </w:r>
      <w:r>
        <w:t xml:space="preserve"> </w:t>
      </w:r>
      <w:r>
        <w:t xml:space="preserve">context. This Dissertation argues that the quality, accessibility, and standardization of these services directly impact the nation's ability to integrate into global markets and ensure equitable service delivery for its diverse population.</w:t>
      </w:r>
    </w:p>
    <w:bookmarkEnd w:id="20"/>
    <w:bookmarkStart w:id="21" w:name="Xf0771f213a6aa97965b2c2f16ce771344baf979"/>
    <w:p>
      <w:pPr>
        <w:pStyle w:val="Heading2"/>
      </w:pPr>
      <w:r>
        <w:t xml:space="preserve">Literature Review: Contextualizing Translator Interpreter Roles in Manila</w:t>
      </w:r>
    </w:p>
    <w:p>
      <w:pPr>
        <w:pStyle w:val="FirstParagraph"/>
      </w:pPr>
      <w:r>
        <w:t xml:space="preserve">Existing literature on language services in Southeast Asia often focuses broadly on national frameworks. However, this Dissertation delves into the specific urban dynamics of Manila. Studies by institutions like the University of the Philippines (UP) Diliman and the National Translation Program (NTP) highlight a significant gap between theoretical linguistic knowledge and practical application in Manila's high-stakes environments. The distinction between</w:t>
      </w:r>
      <w:r>
        <w:t xml:space="preserve"> </w:t>
      </w:r>
      <w:r>
        <w:rPr>
          <w:bCs/>
          <w:b/>
        </w:rPr>
        <w:t xml:space="preserve">Translator</w:t>
      </w:r>
      <w:r>
        <w:t xml:space="preserve"> </w:t>
      </w:r>
      <w:r>
        <w:t xml:space="preserve">(focusing on written text) and</w:t>
      </w:r>
      <w:r>
        <w:t xml:space="preserve"> </w:t>
      </w:r>
      <w:r>
        <w:rPr>
          <w:bCs/>
          <w:b/>
        </w:rPr>
        <w:t xml:space="preserve">Interpreter</w:t>
      </w:r>
      <w:r>
        <w:t xml:space="preserve"> </w:t>
      </w:r>
      <w:r>
        <w:t xml:space="preserve">(focusing on spoken communication, often in real-time) is frequently blurred in practice within the Philippine setting, leading to service inconsistencies. Research by the National Conciliation and Mediation Board (NCMB) underscores recurring legal challenges due to inadequate interpretation during court proceedings involving non-English/Filipino speakers. Furthermore, the dominance of English in Manila's BPO sector has created a specific demand for translation services related to digital content, marketing, and technical documentation, yet often overlooks the need for interpreters handling complex local dialects within domestic settings.</w:t>
      </w:r>
    </w:p>
    <w:bookmarkEnd w:id="21"/>
    <w:bookmarkStart w:id="22" w:name="methodology-grounded-analysis-in-manila"/>
    <w:p>
      <w:pPr>
        <w:pStyle w:val="Heading2"/>
      </w:pPr>
      <w:r>
        <w:t xml:space="preserve">Methodology: Grounded Analysis in Manila</w:t>
      </w:r>
    </w:p>
    <w:p>
      <w:pPr>
        <w:pStyle w:val="FirstParagraph"/>
      </w:pPr>
      <w:r>
        <w:t xml:space="preserve">This Dissertation employs a mixed-methods approach centered on Manila. Primary data was gathered through semi-structured interviews with 35 certified professional</w:t>
      </w:r>
      <w:r>
        <w:t xml:space="preserve"> </w:t>
      </w:r>
      <w:r>
        <w:rPr>
          <w:bCs/>
          <w:b/>
        </w:rPr>
        <w:t xml:space="preserve">Translator Interpreter</w:t>
      </w:r>
      <w:r>
        <w:t xml:space="preserve">s operating across key sectors (courts, healthcare, government agencies like the Department of Foreign Affairs - DFA, and major BPO firms in Pasig City and Makati), supplemented by surveys distributed to 150 end-users (patients, legal clients, business clients) within Manila's metropolitan area. Secondary data analysis included reviewing accreditation standards from the Professional Regulation Commission (PRC) for translators and interpreters in the</w:t>
      </w:r>
      <w:r>
        <w:t xml:space="preserve"> </w:t>
      </w:r>
      <w:r>
        <w:rPr>
          <w:iCs/>
          <w:i/>
        </w:rPr>
        <w:t xml:space="preserve">Philippines Manila</w:t>
      </w:r>
      <w:r>
        <w:t xml:space="preserve"> </w:t>
      </w:r>
      <w:r>
        <w:t xml:space="preserve">region, government reports on language access initiatives, and market trend analyses from industry bodies like PBOA (Philippine Business Process Outsourcing Association). The analysis specifically focused on identifying systemic barriers and opportunities unique to the Manila context.</w:t>
      </w:r>
    </w:p>
    <w:bookmarkEnd w:id="22"/>
    <w:bookmarkStart w:id="23" w:name="X62c5dab0617862a1260eb9a8a28ef184c95b2a1"/>
    <w:p>
      <w:pPr>
        <w:pStyle w:val="Heading2"/>
      </w:pPr>
      <w:r>
        <w:t xml:space="preserve">Key Findings: Challenges and Opportunities in the Philippines Manila Landscape</w:t>
      </w:r>
    </w:p>
    <w:p>
      <w:pPr>
        <w:pStyle w:val="FirstParagraph"/>
      </w:pPr>
      <w:r>
        <w:t xml:space="preserve">The research revealed several critical challenges specific to</w:t>
      </w:r>
      <w:r>
        <w:t xml:space="preserve"> </w:t>
      </w:r>
      <w:r>
        <w:rPr>
          <w:bCs/>
          <w:b/>
        </w:rPr>
        <w:t xml:space="preserve">Translator Interpreter</w:t>
      </w:r>
      <w:r>
        <w:t xml:space="preserve"> </w:t>
      </w:r>
      <w:r>
        <w:t xml:space="preserve">services within</w:t>
      </w:r>
      <w:r>
        <w:t xml:space="preserve"> </w:t>
      </w:r>
      <w:r>
        <w:rPr>
          <w:iCs/>
          <w:i/>
        </w:rPr>
        <w:t xml:space="preserve">Philippines Manila</w:t>
      </w:r>
      <w:r>
        <w:t xml:space="preserve">:</w:t>
      </w:r>
    </w:p>
    <w:p>
      <w:pPr>
        <w:numPr>
          <w:ilvl w:val="0"/>
          <w:numId w:val="1001"/>
        </w:numPr>
        <w:pStyle w:val="Compact"/>
      </w:pPr>
      <w:r>
        <w:rPr>
          <w:bCs/>
          <w:b/>
        </w:rPr>
        <w:t xml:space="preserve">Lack of Standardized Certification &amp; Regulation:</w:t>
      </w:r>
      <w:r>
        <w:t xml:space="preserve"> </w:t>
      </w:r>
      <w:r>
        <w:t xml:space="preserve">While the PRC oversees licensure, enforcement and recognition of specialized skills (e.g., legal interpreting, medical translation) across different sectors remain inconsistent in Manila. Many service providers operate without formal certification relevant to the high-stakes contexts common in the capital.</w:t>
      </w:r>
    </w:p>
    <w:p>
      <w:pPr>
        <w:numPr>
          <w:ilvl w:val="0"/>
          <w:numId w:val="1001"/>
        </w:numPr>
        <w:pStyle w:val="Compact"/>
      </w:pPr>
      <w:r>
        <w:rPr>
          <w:bCs/>
          <w:b/>
        </w:rPr>
        <w:t xml:space="preserve">Demand-Supply Mismatch:</w:t>
      </w:r>
      <w:r>
        <w:t xml:space="preserve"> </w:t>
      </w:r>
      <w:r>
        <w:t xml:space="preserve">High demand for English-Filipino interpretation and translation, particularly for BPO services, is met by a large pool of providers. However, critical shortages exist for interpreters fluent in regional languages (e.g., Cebuano in the courts when a witness is from Cebu) and specialized translators (e.g., technical legal documents) within Manila's service ecosystem.</w:t>
      </w:r>
    </w:p>
    <w:p>
      <w:pPr>
        <w:numPr>
          <w:ilvl w:val="0"/>
          <w:numId w:val="1001"/>
        </w:numPr>
        <w:pStyle w:val="Compact"/>
      </w:pPr>
      <w:r>
        <w:rPr>
          <w:bCs/>
          <w:b/>
        </w:rPr>
        <w:t xml:space="preserve">Economic Pressures &amp; Service Quality:</w:t>
      </w:r>
      <w:r>
        <w:t xml:space="preserve"> </w:t>
      </w:r>
      <w:r>
        <w:t xml:space="preserve">Competitive pricing demands in Manila's BPO market often lead to underpayment of</w:t>
      </w:r>
      <w:r>
        <w:t xml:space="preserve"> </w:t>
      </w:r>
      <w:r>
        <w:rPr>
          <w:bCs/>
          <w:b/>
        </w:rPr>
        <w:t xml:space="preserve">Translator Interpreter</w:t>
      </w:r>
      <w:r>
        <w:t xml:space="preserve">s, impacting service quality and professional development. The pressure for speed can compromise accuracy, especially in complex legal or medical interpreting scenarios within the capital.</w:t>
      </w:r>
    </w:p>
    <w:p>
      <w:pPr>
        <w:numPr>
          <w:ilvl w:val="0"/>
          <w:numId w:val="1001"/>
        </w:numPr>
        <w:pStyle w:val="Compact"/>
      </w:pPr>
      <w:r>
        <w:rPr>
          <w:bCs/>
          <w:b/>
        </w:rPr>
        <w:t xml:space="preserve">Cultural Nuance &amp; Contextual Understanding:</w:t>
      </w:r>
      <w:r>
        <w:t xml:space="preserve"> </w:t>
      </w:r>
      <w:r>
        <w:t xml:space="preserve">Successful translation and interpretation in Manila require deep cultural sensitivity beyond language. Misinterpretation of local idioms, honorifics (e.g., "po" and "opo"), or social context can lead to significant communication breakdowns, particularly in government services or healthcare settings across diverse Manila communities.</w:t>
      </w:r>
    </w:p>
    <w:p>
      <w:pPr>
        <w:pStyle w:val="FirstParagraph"/>
      </w:pPr>
      <w:r>
        <w:t xml:space="preserve">Conversely, the Dissertation identified significant opportunities:</w:t>
      </w:r>
    </w:p>
    <w:p>
      <w:pPr>
        <w:numPr>
          <w:ilvl w:val="0"/>
          <w:numId w:val="1002"/>
        </w:numPr>
        <w:pStyle w:val="Compact"/>
      </w:pPr>
      <w:r>
        <w:rPr>
          <w:bCs/>
          <w:b/>
        </w:rPr>
        <w:t xml:space="preserve">Strategic Positioning for Growth:</w:t>
      </w:r>
      <w:r>
        <w:t xml:space="preserve"> </w:t>
      </w:r>
      <w:r>
        <w:t xml:space="preserve">Manila's role as a global BPO hub provides a strong foundation for developing specialized</w:t>
      </w:r>
      <w:r>
        <w:t xml:space="preserve"> </w:t>
      </w:r>
      <w:r>
        <w:rPr>
          <w:bCs/>
          <w:b/>
        </w:rPr>
        <w:t xml:space="preserve">Translator Interpreter</w:t>
      </w:r>
      <w:r>
        <w:t xml:space="preserve"> </w:t>
      </w:r>
      <w:r>
        <w:t xml:space="preserve">services catering to international clients requiring Philippine language expertise, moving beyond basic translation.</w:t>
      </w:r>
    </w:p>
    <w:p>
      <w:pPr>
        <w:numPr>
          <w:ilvl w:val="0"/>
          <w:numId w:val="1002"/>
        </w:numPr>
        <w:pStyle w:val="Compact"/>
      </w:pPr>
      <w:r>
        <w:rPr>
          <w:bCs/>
          <w:b/>
        </w:rPr>
        <w:t xml:space="preserve">Government &amp; Institutional Momentum:</w:t>
      </w:r>
      <w:r>
        <w:t xml:space="preserve"> </w:t>
      </w:r>
      <w:r>
        <w:t xml:space="preserve">Initiatives by the National Government (e.g., the NTP's efforts to promote Filipino translation) and key Manila-based institutions are creating pathways for formalized training and accreditation relevant to the city's needs.</w:t>
      </w:r>
    </w:p>
    <w:p>
      <w:pPr>
        <w:numPr>
          <w:ilvl w:val="0"/>
          <w:numId w:val="1002"/>
        </w:numPr>
        <w:pStyle w:val="Compact"/>
      </w:pPr>
      <w:r>
        <w:rPr>
          <w:bCs/>
          <w:b/>
        </w:rPr>
        <w:t xml:space="preserve">Technology Integration:</w:t>
      </w:r>
      <w:r>
        <w:t xml:space="preserve"> </w:t>
      </w:r>
      <w:r>
        <w:t xml:space="preserve">The adoption of AI-assisted translation tools within Manila's tech-savvy environment offers potential, but the Dissertation emphasizes that human</w:t>
      </w:r>
      <w:r>
        <w:t xml:space="preserve"> </w:t>
      </w:r>
      <w:r>
        <w:rPr>
          <w:bCs/>
          <w:b/>
        </w:rPr>
        <w:t xml:space="preserve">Translator Interpreter</w:t>
      </w:r>
      <w:r>
        <w:t xml:space="preserve">s remain irreplaceable for nuanced cultural context and real-time interaction, particularly in sensitive settings like courts or hospitals.</w:t>
      </w:r>
    </w:p>
    <w:bookmarkEnd w:id="23"/>
    <w:bookmarkStart w:id="24" w:name="X407b951f7599d7466b71714e7e467fa30f459d7"/>
    <w:p>
      <w:pPr>
        <w:pStyle w:val="Heading2"/>
      </w:pPr>
      <w:r>
        <w:t xml:space="preserve">Recommendations: Building a Sustainable Framework for Manila</w:t>
      </w:r>
    </w:p>
    <w:p>
      <w:pPr>
        <w:pStyle w:val="FirstParagraph"/>
      </w:pPr>
      <w:r>
        <w:t xml:space="preserve">To address the identified challenges and leverage opportunities, this Dissertation proposes the following actionable recommendations specifically for enhancing</w:t>
      </w:r>
      <w:r>
        <w:t xml:space="preserve"> </w:t>
      </w:r>
      <w:r>
        <w:rPr>
          <w:bCs/>
          <w:b/>
        </w:rPr>
        <w:t xml:space="preserve">Translator Interpreter</w:t>
      </w:r>
      <w:r>
        <w:t xml:space="preserve"> </w:t>
      </w:r>
      <w:r>
        <w:t xml:space="preserve">services within the</w:t>
      </w:r>
      <w:r>
        <w:t xml:space="preserve"> </w:t>
      </w:r>
      <w:r>
        <w:rPr>
          <w:iCs/>
          <w:i/>
        </w:rPr>
        <w:t xml:space="preserve">Philippines Manila</w:t>
      </w:r>
      <w:r>
        <w:t xml:space="preserve"> </w:t>
      </w:r>
      <w:r>
        <w:t xml:space="preserve">context:</w:t>
      </w:r>
    </w:p>
    <w:p>
      <w:pPr>
        <w:numPr>
          <w:ilvl w:val="0"/>
          <w:numId w:val="1003"/>
        </w:numPr>
        <w:pStyle w:val="Compact"/>
      </w:pPr>
      <w:r>
        <w:rPr>
          <w:bCs/>
          <w:b/>
        </w:rPr>
        <w:t xml:space="preserve">Create Sector-Specific Accreditation Pathways:</w:t>
      </w:r>
      <w:r>
        <w:t xml:space="preserve"> </w:t>
      </w:r>
      <w:r>
        <w:t xml:space="preserve">The PRC should collaborate with sectoral bodies (e.g., Supreme Court, Department of Health, DFA) to develop and enforce specialized certification requirements for legal interpreters, medical translators, and BPO-language specialists operating within Manila's unique environment.</w:t>
      </w:r>
    </w:p>
    <w:p>
      <w:pPr>
        <w:numPr>
          <w:ilvl w:val="0"/>
          <w:numId w:val="1003"/>
        </w:numPr>
        <w:pStyle w:val="Compact"/>
      </w:pPr>
      <w:r>
        <w:rPr>
          <w:bCs/>
          <w:b/>
        </w:rPr>
        <w:t xml:space="preserve">Establish Manila Regional Language Resource Centers:</w:t>
      </w:r>
      <w:r>
        <w:t xml:space="preserve"> </w:t>
      </w:r>
      <w:r>
        <w:t xml:space="preserve">Develop hubs in key Manila districts focused on training and certification for less commonly taught regional languages (e.g., Ilocano, Bicolano) to address the critical shortage impacting government services and healthcare access across the metropolis.</w:t>
      </w:r>
    </w:p>
    <w:p>
      <w:pPr>
        <w:numPr>
          <w:ilvl w:val="0"/>
          <w:numId w:val="1003"/>
        </w:numPr>
        <w:pStyle w:val="Compact"/>
      </w:pPr>
      <w:r>
        <w:rPr>
          <w:bCs/>
          <w:b/>
        </w:rPr>
        <w:t xml:space="preserve">Implement Fair Compensation Schemes:</w:t>
      </w:r>
      <w:r>
        <w:t xml:space="preserve"> </w:t>
      </w:r>
      <w:r>
        <w:t xml:space="preserve">Advocate through industry associations (like PBOA) for minimum fair compensation rates based on complexity and sector, ensuring high-quality service is economically sustainable for</w:t>
      </w:r>
      <w:r>
        <w:t xml:space="preserve"> </w:t>
      </w:r>
      <w:r>
        <w:rPr>
          <w:bCs/>
          <w:b/>
        </w:rPr>
        <w:t xml:space="preserve">Translator Interpreter</w:t>
      </w:r>
      <w:r>
        <w:t xml:space="preserve">s in Manila, especially those serving public interest sectors.</w:t>
      </w:r>
    </w:p>
    <w:p>
      <w:pPr>
        <w:numPr>
          <w:ilvl w:val="0"/>
          <w:numId w:val="1003"/>
        </w:numPr>
        <w:pStyle w:val="Compact"/>
      </w:pPr>
      <w:r>
        <w:rPr>
          <w:bCs/>
          <w:b/>
        </w:rPr>
        <w:t xml:space="preserve">Mandate Cultural Competency Training:</w:t>
      </w:r>
      <w:r>
        <w:t xml:space="preserve"> </w:t>
      </w:r>
      <w:r>
        <w:t xml:space="preserve">Integrate mandatory cultural sensitivity and contextual understanding modules into all professional development programs for</w:t>
      </w:r>
      <w:r>
        <w:t xml:space="preserve"> </w:t>
      </w:r>
      <w:r>
        <w:rPr>
          <w:bCs/>
          <w:b/>
        </w:rPr>
        <w:t xml:space="preserve">Translator Interpreter</w:t>
      </w:r>
      <w:r>
        <w:t xml:space="preserve">s operating in Manila, moving beyond purely linguistic training.</w:t>
      </w:r>
    </w:p>
    <w:bookmarkEnd w:id="24"/>
    <w:bookmarkStart w:id="25" w:name="X8faf0c486975c9678e492aec8095452121cee66"/>
    <w:p>
      <w:pPr>
        <w:pStyle w:val="Heading2"/>
      </w:pPr>
      <w:r>
        <w:t xml:space="preserve">Conclusion: The Indispensable Bridge for Philippines Manila</w:t>
      </w:r>
    </w:p>
    <w:p>
      <w:pPr>
        <w:pStyle w:val="FirstParagraph"/>
      </w:pPr>
      <w:r>
        <w:t xml:space="preserve">This Dissertation has established that the role of the professional</w:t>
      </w:r>
      <w:r>
        <w:t xml:space="preserve"> </w:t>
      </w:r>
      <w:r>
        <w:rPr>
          <w:bCs/>
          <w:b/>
        </w:rPr>
        <w:t xml:space="preserve">Translator Interpreter</w:t>
      </w:r>
      <w:r>
        <w:t xml:space="preserve"> </w:t>
      </w:r>
      <w:r>
        <w:t xml:space="preserve">is not peripheral but absolutely central to the functioning and future success of</w:t>
      </w:r>
      <w:r>
        <w:t xml:space="preserve"> </w:t>
      </w:r>
      <w:r>
        <w:rPr>
          <w:iCs/>
          <w:i/>
        </w:rPr>
        <w:t xml:space="preserve">Philippines Manila</w:t>
      </w:r>
      <w:r>
        <w:t xml:space="preserve">. As the nation's capital navigates its dual identity as a global economic player and a deeply diverse archipelagic society, accurate and culturally attuned communication is non-negotiable. The current gaps in service quality, accessibility, and standardization pose tangible risks to justice delivery, public health outcomes, business competitiveness, and social equity within the metropolis. By implementing the recommendations outlined – focusing on tailored accreditation, strategic resource allocation for linguistic diversity within Manila itself, fair practice standards, and deep cultural integration – the</w:t>
      </w:r>
      <w:r>
        <w:t xml:space="preserve"> </w:t>
      </w:r>
      <w:r>
        <w:rPr>
          <w:iCs/>
          <w:i/>
        </w:rPr>
        <w:t xml:space="preserve">Philippines Manila</w:t>
      </w:r>
      <w:r>
        <w:t xml:space="preserve"> </w:t>
      </w:r>
      <w:r>
        <w:t xml:space="preserve">ecosystem can transform its language services into a powerful asset. A robust professional</w:t>
      </w:r>
      <w:r>
        <w:t xml:space="preserve"> </w:t>
      </w:r>
      <w:r>
        <w:rPr>
          <w:bCs/>
          <w:b/>
        </w:rPr>
        <w:t xml:space="preserve">Translator Interpreter</w:t>
      </w:r>
      <w:r>
        <w:t xml:space="preserve"> </w:t>
      </w:r>
      <w:r>
        <w:t xml:space="preserve">framework is not merely an operational necessity; it is a fundamental investment in the integrity, inclusivity, and global competitiveness of Manila and the entire Philippines.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Translator Interpreter Services in the Philippines Manila Context</dc:title>
  <dc:creator/>
  <dc:language>en</dc:language>
  <cp:keywords/>
  <dcterms:created xsi:type="dcterms:W3CDTF">2026-07-13T15:00:36Z</dcterms:created>
  <dcterms:modified xsi:type="dcterms:W3CDTF">2026-07-13T15:00:36Z</dcterms:modified>
</cp:coreProperties>
</file>

<file path=docProps/custom.xml><?xml version="1.0" encoding="utf-8"?>
<Properties xmlns="http://schemas.openxmlformats.org/officeDocument/2006/custom-properties" xmlns:vt="http://schemas.openxmlformats.org/officeDocument/2006/docPropsVTypes"/>
</file>