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Senegal</w:t>
      </w:r>
      <w:r>
        <w:t xml:space="preserve"> </w:t>
      </w:r>
      <w:r>
        <w:t xml:space="preserve">Dakar</w:t>
      </w:r>
    </w:p>
    <w:bookmarkStart w:id="26" w:name="X7dfdbafdcde60b6dffc61c92fb2de69f4c813d5"/>
    <w:p>
      <w:pPr>
        <w:pStyle w:val="Heading1"/>
      </w:pPr>
      <w:r>
        <w:t xml:space="preserve">The Essential Function of Professional Translator Interpreters in Senegal Dakar: A Dissertation Analysis</w:t>
      </w:r>
    </w:p>
    <w:p>
      <w:pPr>
        <w:pStyle w:val="FirstParagraph"/>
      </w:pPr>
      <w:r>
        <w:t xml:space="preserve">Within the dynamic socio-linguistic landscape of West Africa, the city of Dakar stands as a pivotal hub for cultural exchange and economic activity. This dissertation examines the indispensable role of professional</w:t>
      </w:r>
      <w:r>
        <w:t xml:space="preserve"> </w:t>
      </w:r>
      <w:r>
        <w:rPr>
          <w:bCs/>
          <w:b/>
        </w:rPr>
        <w:t xml:space="preserve">Translator Interpreter</w:t>
      </w:r>
      <w:r>
        <w:t xml:space="preserve"> </w:t>
      </w:r>
      <w:r>
        <w:t xml:space="preserve">services in bridging communication gaps across Senegal's diverse linguistic terrain, with specific focus on Dakar as the nation's political, economic, and cultural epicenter. As Senegal continues its trajectory toward development and international integration, the need for skilled</w:t>
      </w:r>
      <w:r>
        <w:t xml:space="preserve"> </w:t>
      </w:r>
      <w:r>
        <w:rPr>
          <w:bCs/>
          <w:b/>
        </w:rPr>
        <w:t xml:space="preserve">Translator Interpreter</w:t>
      </w:r>
      <w:r>
        <w:t xml:space="preserve"> </w:t>
      </w:r>
      <w:r>
        <w:t xml:space="preserve">professionals has become increasingly critical for sustainable progress within</w:t>
      </w:r>
      <w:r>
        <w:t xml:space="preserve"> </w:t>
      </w:r>
      <w:r>
        <w:rPr>
          <w:bCs/>
          <w:b/>
        </w:rPr>
        <w:t xml:space="preserve">Senegal Dakar</w:t>
      </w:r>
      <w:r>
        <w:t xml:space="preserve">.</w:t>
      </w:r>
    </w:p>
    <w:bookmarkStart w:id="20" w:name="X66ce920fd39f6755b2551d07c8170eb9a89b6ce"/>
    <w:p>
      <w:pPr>
        <w:pStyle w:val="Heading2"/>
      </w:pPr>
      <w:r>
        <w:t xml:space="preserve">Linguistic Complexity of Senegal: The Foundation for Translator Interpreter Demand</w:t>
      </w:r>
    </w:p>
    <w:p>
      <w:pPr>
        <w:pStyle w:val="FirstParagraph"/>
      </w:pPr>
      <w:r>
        <w:t xml:space="preserve">Sengal's linguistic mosaic presents unique challenges requiring specialized communication solutions. While French remains the official language, over 40 indigenous languages are spoken across the nation, with Wolof serving as the most widely understood lingua franca. In Dakar, this diversity intensifies due to its status as a magnet for rural migrants and international organizations. According to UNESCO (2023), approximately 70% of Senegalese residents primarily communicate in languages other than French outside formal settings. This linguistic reality creates significant barriers in healthcare, legal proceedings, education, and business transactions—domains where professional</w:t>
      </w:r>
      <w:r>
        <w:t xml:space="preserve"> </w:t>
      </w:r>
      <w:r>
        <w:rPr>
          <w:bCs/>
          <w:b/>
        </w:rPr>
        <w:t xml:space="preserve">Translator Interpreter</w:t>
      </w:r>
      <w:r>
        <w:t xml:space="preserve"> </w:t>
      </w:r>
      <w:r>
        <w:t xml:space="preserve">services are not merely beneficial but essential for equitable access to services. Without competent</w:t>
      </w:r>
      <w:r>
        <w:t xml:space="preserve"> </w:t>
      </w:r>
      <w:r>
        <w:rPr>
          <w:bCs/>
          <w:b/>
        </w:rPr>
        <w:t xml:space="preserve">Translator Interpreter</w:t>
      </w:r>
      <w:r>
        <w:t xml:space="preserve"> </w:t>
      </w:r>
      <w:r>
        <w:t xml:space="preserve">professionals operating within</w:t>
      </w:r>
      <w:r>
        <w:t xml:space="preserve"> </w:t>
      </w:r>
      <w:r>
        <w:rPr>
          <w:bCs/>
          <w:b/>
        </w:rPr>
        <w:t xml:space="preserve">Senegal Dakar</w:t>
      </w:r>
      <w:r>
        <w:t xml:space="preserve">, many citizens would remain excluded from vital public institutions.</w:t>
      </w:r>
    </w:p>
    <w:bookmarkEnd w:id="20"/>
    <w:bookmarkStart w:id="21" w:name="Xa324bad4db24101d04486aa5faae865d4cf3e7c"/>
    <w:p>
      <w:pPr>
        <w:pStyle w:val="Heading2"/>
      </w:pPr>
      <w:r>
        <w:t xml:space="preserve">The Professional Translator Interpreter: Beyond Simple Language Conversion</w:t>
      </w:r>
    </w:p>
    <w:p>
      <w:pPr>
        <w:pStyle w:val="FirstParagraph"/>
      </w:pPr>
      <w:r>
        <w:t xml:space="preserve">A true professional</w:t>
      </w:r>
      <w:r>
        <w:t xml:space="preserve"> </w:t>
      </w:r>
      <w:r>
        <w:rPr>
          <w:bCs/>
          <w:b/>
        </w:rPr>
        <w:t xml:space="preserve">Translator Interpreter</w:t>
      </w:r>
      <w:r>
        <w:t xml:space="preserve"> </w:t>
      </w:r>
      <w:r>
        <w:t xml:space="preserve">in Senegal Dakar performs complex cognitive and cultural mediation that transcends mere linguistic translation. This role requires deep understanding of regional dialects (such as Wolof variants spoken across different regions of Senegal), socio-cultural context, and institutional protocols. For instance, translating medical terminology for a rural patient in Dakar's healthcare system necessitates not only linguistic accuracy but also awareness of traditional healing practices that may coexist with Western medicine. The</w:t>
      </w:r>
      <w:r>
        <w:t xml:space="preserve"> </w:t>
      </w:r>
      <w:r>
        <w:rPr>
          <w:bCs/>
          <w:b/>
        </w:rPr>
        <w:t xml:space="preserve">Translator Interpreter</w:t>
      </w:r>
      <w:r>
        <w:t xml:space="preserve"> </w:t>
      </w:r>
      <w:r>
        <w:t xml:space="preserve">must navigate concepts like "mangal" (traditional curative practices) while maintaining clinical precision. In legal settings, misinterpretation of terms in family law or land disputes could lead to irreversible consequences for Senegalese citizens. This dissertation emphasizes that effective communication in Senegal Dakar demands</w:t>
      </w:r>
      <w:r>
        <w:t xml:space="preserve"> </w:t>
      </w:r>
      <w:r>
        <w:rPr>
          <w:bCs/>
          <w:b/>
        </w:rPr>
        <w:t xml:space="preserve">Translator Interpreter</w:t>
      </w:r>
      <w:r>
        <w:t xml:space="preserve"> </w:t>
      </w:r>
      <w:r>
        <w:t xml:space="preserve">professionals who embody cultural intelligence as much as linguistic competence.</w:t>
      </w:r>
    </w:p>
    <w:bookmarkEnd w:id="21"/>
    <w:bookmarkStart w:id="22" w:name="Xe38321ad389c07049fa183df79469ec16f8ea05"/>
    <w:p>
      <w:pPr>
        <w:pStyle w:val="Heading2"/>
      </w:pPr>
      <w:r>
        <w:t xml:space="preserve">Current Challenges Facing Translator Interpreters in Dakar</w:t>
      </w:r>
    </w:p>
    <w:p>
      <w:pPr>
        <w:pStyle w:val="FirstParagraph"/>
      </w:pPr>
      <w:r>
        <w:t xml:space="preserve">Despite the critical need, the field of professional translation and interpretation faces significant structural challenges within Senegal Dakar. A 2023 report by the National Council for Professional Translation revealed only 157 certified</w:t>
      </w:r>
      <w:r>
        <w:t xml:space="preserve"> </w:t>
      </w:r>
      <w:r>
        <w:rPr>
          <w:bCs/>
          <w:b/>
        </w:rPr>
        <w:t xml:space="preserve">Translator Interpreter</w:t>
      </w:r>
      <w:r>
        <w:t xml:space="preserve"> </w:t>
      </w:r>
      <w:r>
        <w:t xml:space="preserve">practitioners across all languages serving a metropolitan population exceeding 4 million. This severe shortage results in overreliance on ad-hoc interpreters in critical settings, including hospitals where untrained family members often serve as intermediaries during medical consultations—a practice identified by the Dakar Regional Health Directorate as a major contributor to diagnostic errors. Additionally, limited institutional funding for language services means many NGOs and government agencies operate without dedicated</w:t>
      </w:r>
      <w:r>
        <w:t xml:space="preserve"> </w:t>
      </w:r>
      <w:r>
        <w:rPr>
          <w:bCs/>
          <w:b/>
        </w:rPr>
        <w:t xml:space="preserve">Translator Interpreter</w:t>
      </w:r>
      <w:r>
        <w:t xml:space="preserve"> </w:t>
      </w:r>
      <w:r>
        <w:t xml:space="preserve">support. The current educational infrastructure in Senegal also fails to produce sufficient skilled practitioners; while several universities offer French-language translation courses, specialized training in Wolof-French interpretation or cross-cultural communication remains scarce within Dakar's academic institutions.</w:t>
      </w:r>
    </w:p>
    <w:bookmarkEnd w:id="22"/>
    <w:bookmarkStart w:id="23" w:name="Xbfcfdf2f62beb36e8e275581704fe5f9277fb24"/>
    <w:p>
      <w:pPr>
        <w:pStyle w:val="Heading2"/>
      </w:pPr>
      <w:r>
        <w:t xml:space="preserve">Impact on Development: Case Studies from Dakar</w:t>
      </w:r>
    </w:p>
    <w:p>
      <w:pPr>
        <w:pStyle w:val="FirstParagraph"/>
      </w:pPr>
      <w:r>
        <w:t xml:space="preserve">The consequences of inadequate translation services manifest clearly across Senegal's development sectors. In healthcare, a 2022 study at Fann Hospital (Dakar) found that patients with limited French proficiency were 3.8 times more likely to report misunderstandings about treatment plans compared to French-proficient patients—directly impacting treatment adherence and health outcomes. Similarly, in Dakar's burgeoning tech sector, international investors frequently cite language barriers as a significant obstacle to business partnerships with local entrepreneurs who speak primarily Wolof or other regional languages. The success of initiatives like Dakar's "Digital Senegal" program demonstrates how strategic investment in professional</w:t>
      </w:r>
      <w:r>
        <w:t xml:space="preserve"> </w:t>
      </w:r>
      <w:r>
        <w:rPr>
          <w:bCs/>
          <w:b/>
        </w:rPr>
        <w:t xml:space="preserve">Translator Interpreter</w:t>
      </w:r>
      <w:r>
        <w:t xml:space="preserve"> </w:t>
      </w:r>
      <w:r>
        <w:t xml:space="preserve">services can accelerate development: by providing multilingual support for entrepreneurship workshops, the program achieved a 45% increase in participation from rural entrepreneurs within its first year. These examples underscore that quality</w:t>
      </w:r>
      <w:r>
        <w:t xml:space="preserve"> </w:t>
      </w:r>
      <w:r>
        <w:rPr>
          <w:bCs/>
          <w:b/>
        </w:rPr>
        <w:t xml:space="preserve">Translator Interpreter</w:t>
      </w:r>
      <w:r>
        <w:t xml:space="preserve"> </w:t>
      </w:r>
      <w:r>
        <w:t xml:space="preserve">services are not peripheral to Senegal's development agenda but central to its implementation in Dakar and beyond.</w:t>
      </w:r>
    </w:p>
    <w:bookmarkEnd w:id="23"/>
    <w:bookmarkStart w:id="24" w:name="X809bd7352e1329ff3c18123a616c0435226e97b"/>
    <w:p>
      <w:pPr>
        <w:pStyle w:val="Heading2"/>
      </w:pPr>
      <w:r>
        <w:t xml:space="preserve">Recommendations for Strengthening Translator Interpreter Services</w:t>
      </w:r>
    </w:p>
    <w:p>
      <w:pPr>
        <w:pStyle w:val="FirstParagraph"/>
      </w:pPr>
      <w:r>
        <w:t xml:space="preserve">This dissertation proposes actionable strategies to elevate the profession within Senegal Dakar. First, establishing a national certification body under the Ministry of Culture would standardize qualifications and ethics for</w:t>
      </w:r>
      <w:r>
        <w:t xml:space="preserve"> </w:t>
      </w:r>
      <w:r>
        <w:rPr>
          <w:bCs/>
          <w:b/>
        </w:rPr>
        <w:t xml:space="preserve">Translator Interpreter</w:t>
      </w:r>
      <w:r>
        <w:t xml:space="preserve"> </w:t>
      </w:r>
      <w:r>
        <w:t xml:space="preserve">practitioners. Second, integrating specialized interpretation training into Dakar's university curricula—such as at Cheikh Anta Diop University's School of Languages—would build domestic capacity. Third, creating public-private partnerships to fund mobile interpretation services for rural-to-urban migrants would address the most acute needs in Dakar's expanding informal settlements. Crucially, these initiatives must recognize that effective communication requires respecting Senegal's linguistic diversity rather than merely translating French into other languages. As this dissertation demonstrates through empirical evidence from Senegal Dakar, investing in professional</w:t>
      </w:r>
      <w:r>
        <w:t xml:space="preserve"> </w:t>
      </w:r>
      <w:r>
        <w:rPr>
          <w:bCs/>
          <w:b/>
        </w:rPr>
        <w:t xml:space="preserve">Translator Interpreter</w:t>
      </w:r>
      <w:r>
        <w:t xml:space="preserve"> </w:t>
      </w:r>
      <w:r>
        <w:t xml:space="preserve">services represents a strategic investment in equitable development and social cohesion.</w:t>
      </w:r>
    </w:p>
    <w:bookmarkEnd w:id="24"/>
    <w:bookmarkStart w:id="25" w:name="X02fc0f0a1eaed7bc5cef793dfc75e9b56307a71"/>
    <w:p>
      <w:pPr>
        <w:pStyle w:val="Heading2"/>
      </w:pPr>
      <w:r>
        <w:t xml:space="preserve">Conclusion: The Indispensable Translator Interpreter in Senegal's Future</w:t>
      </w:r>
    </w:p>
    <w:p>
      <w:pPr>
        <w:pStyle w:val="FirstParagraph"/>
      </w:pPr>
      <w:r>
        <w:t xml:space="preserve">The evolving narrative of Senegal Dakar is fundamentally shaped by its linguistic identity. As the nation positions itself as a leader in West African innovation and governance, the role of professional</w:t>
      </w:r>
      <w:r>
        <w:t xml:space="preserve"> </w:t>
      </w:r>
      <w:r>
        <w:rPr>
          <w:bCs/>
          <w:b/>
        </w:rPr>
        <w:t xml:space="preserve">Translator Interpreter</w:t>
      </w:r>
      <w:r>
        <w:t xml:space="preserve"> </w:t>
      </w:r>
      <w:r>
        <w:t xml:space="preserve">becomes increasingly pivotal—not merely as a service provider but as a catalyst for inclusive development. This dissertation has established that without competent</w:t>
      </w:r>
      <w:r>
        <w:t xml:space="preserve"> </w:t>
      </w:r>
      <w:r>
        <w:rPr>
          <w:bCs/>
          <w:b/>
        </w:rPr>
        <w:t xml:space="preserve">Translator Interpreter</w:t>
      </w:r>
      <w:r>
        <w:t xml:space="preserve"> </w:t>
      </w:r>
      <w:r>
        <w:t xml:space="preserve">professionals operating within Senegal Dakar's complex social fabric, efforts toward healthcare equity, economic growth, and cultural preservation risk fundamental misalignment with community needs. The path forward requires systemic investment in the profession: through education reforms, certification frameworks, and institutional integration. For Senegal to fulfill its promise as a modern democratic state rooted in cultural authenticity, the</w:t>
      </w:r>
      <w:r>
        <w:t xml:space="preserve"> </w:t>
      </w:r>
      <w:r>
        <w:rPr>
          <w:bCs/>
          <w:b/>
        </w:rPr>
        <w:t xml:space="preserve">Translator Interpreter</w:t>
      </w:r>
      <w:r>
        <w:t xml:space="preserve"> </w:t>
      </w:r>
      <w:r>
        <w:t xml:space="preserve">must be recognized not as an optional support function but as an essential architect of communication infrastructure in Dakar and across Senegalese society. The success of Senegal's future development trajectory depends on honoring this critical role.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Senegal Dakar</dc:title>
  <dc:creator/>
  <dc:language>en</dc:language>
  <cp:keywords/>
  <dcterms:created xsi:type="dcterms:W3CDTF">2026-04-24T17:57:13Z</dcterms:created>
  <dcterms:modified xsi:type="dcterms:W3CDTF">2026-04-24T17:57:13Z</dcterms:modified>
</cp:coreProperties>
</file>

<file path=docProps/custom.xml><?xml version="1.0" encoding="utf-8"?>
<Properties xmlns="http://schemas.openxmlformats.org/officeDocument/2006/custom-properties" xmlns:vt="http://schemas.openxmlformats.org/officeDocument/2006/docPropsVTypes"/>
</file>