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Translator</w:t>
      </w:r>
      <w:r>
        <w:t xml:space="preserve"> </w:t>
      </w:r>
      <w:r>
        <w:t xml:space="preserve">Interpreters</w:t>
      </w:r>
      <w:r>
        <w:t xml:space="preserve"> </w:t>
      </w:r>
      <w:r>
        <w:t xml:space="preserve">in</w:t>
      </w:r>
      <w:r>
        <w:t xml:space="preserve"> </w:t>
      </w:r>
      <w:r>
        <w:t xml:space="preserve">Spain</w:t>
      </w:r>
      <w:r>
        <w:t xml:space="preserve"> </w:t>
      </w:r>
      <w:r>
        <w:t xml:space="preserve">Valencia</w:t>
      </w:r>
    </w:p>
    <w:bookmarkStart w:id="26" w:name="X4d968cadf0adba5d6eb7fbca0ecb1c4aa9a2681"/>
    <w:p>
      <w:pPr>
        <w:pStyle w:val="Heading1"/>
      </w:pPr>
      <w:r>
        <w:t xml:space="preserve">Dissertation on the Critical Role of Translator Interpreters in the Linguistic Landscape of Spain Valencia</w:t>
      </w:r>
    </w:p>
    <w:p>
      <w:pPr>
        <w:pStyle w:val="FirstParagraph"/>
      </w:pPr>
      <w:r>
        <w:rPr>
          <w:bCs/>
          <w:b/>
        </w:rPr>
        <w:t xml:space="preserve">Abstract:</w:t>
      </w:r>
      <w:r>
        <w:t xml:space="preserve"> </w:t>
      </w:r>
      <w:r>
        <w:t xml:space="preserve">This dissertation examines the indispensable function of professional Translator Interpreters within the specific socio-linguistic context of Valencia, Spain. It analyzes how these linguistic mediators navigate complex language dynamics, uphold cultural integrity, and facilitate essential communication across diverse sectors in one of Spain's most vibrant autonomous communities.</w:t>
      </w:r>
    </w:p>
    <w:bookmarkStart w:id="20" w:name="Xd40618084b5026efbef6c099f38ef27390268f0"/>
    <w:p>
      <w:pPr>
        <w:pStyle w:val="Heading2"/>
      </w:pPr>
      <w:r>
        <w:t xml:space="preserve">Introduction: The Linguistic Nexus of Valencia</w:t>
      </w:r>
    </w:p>
    <w:p>
      <w:pPr>
        <w:pStyle w:val="FirstParagraph"/>
      </w:pPr>
      <w:r>
        <w:t xml:space="preserve">The Valencian Community (Comunitat Valenciana) in Eastern Spain presents a unique linguistic ecosystem where Castilian Spanish coexists with the Valencian language (a variant of Catalan), alongside growing immigrant communities speaking Arabic, Romanian, and other languages. This intricate multilingual reality makes the role of the professional</w:t>
      </w:r>
      <w:r>
        <w:t xml:space="preserve"> </w:t>
      </w:r>
      <w:r>
        <w:rPr>
          <w:bCs/>
          <w:b/>
        </w:rPr>
        <w:t xml:space="preserve">Translator Interpreter</w:t>
      </w:r>
      <w:r>
        <w:t xml:space="preserve"> </w:t>
      </w:r>
      <w:r>
        <w:t xml:space="preserve">not merely beneficial but fundamentally essential for social cohesion, economic activity, and administrative efficiency within</w:t>
      </w:r>
      <w:r>
        <w:t xml:space="preserve"> </w:t>
      </w:r>
      <w:r>
        <w:rPr>
          <w:bCs/>
          <w:b/>
        </w:rPr>
        <w:t xml:space="preserve">Spain Valencia</w:t>
      </w:r>
      <w:r>
        <w:t xml:space="preserve">. This dissertation argues that Translator Interpreters are the critical infrastructure enabling seamless communication across this linguistic tapestry.</w:t>
      </w:r>
    </w:p>
    <w:bookmarkEnd w:id="20"/>
    <w:bookmarkStart w:id="21" w:name="X7a509e71e2581ff145763cf27d336dd982ae232"/>
    <w:p>
      <w:pPr>
        <w:pStyle w:val="Heading2"/>
      </w:pPr>
      <w:r>
        <w:t xml:space="preserve">The Multifaceted Role of the Translator Interpreter in Valencia</w:t>
      </w:r>
    </w:p>
    <w:p>
      <w:pPr>
        <w:pStyle w:val="FirstParagraph"/>
      </w:pPr>
      <w:r>
        <w:t xml:space="preserve">Unlike roles focusing solely on written translation or spoken interpretation, the modern</w:t>
      </w:r>
      <w:r>
        <w:t xml:space="preserve"> </w:t>
      </w:r>
      <w:r>
        <w:rPr>
          <w:bCs/>
          <w:b/>
        </w:rPr>
        <w:t xml:space="preserve">Translator Interpreter</w:t>
      </w:r>
      <w:r>
        <w:t xml:space="preserve"> </w:t>
      </w:r>
      <w:r>
        <w:t xml:space="preserve">in Spain Valencia operates at the intersection of both modalities. Their work is deeply contextualized by local norms:</w:t>
      </w:r>
    </w:p>
    <w:p>
      <w:pPr>
        <w:numPr>
          <w:ilvl w:val="0"/>
          <w:numId w:val="1001"/>
        </w:numPr>
        <w:pStyle w:val="Compact"/>
      </w:pPr>
      <w:r>
        <w:rPr>
          <w:bCs/>
          <w:b/>
        </w:rPr>
        <w:t xml:space="preserve">Cultural Nuance &amp; Valencian Identity:</w:t>
      </w:r>
      <w:r>
        <w:t xml:space="preserve"> </w:t>
      </w:r>
      <w:r>
        <w:t xml:space="preserve">A Translator Interpreter must possess deep understanding of Valencian customs, regional identity (Valencianism), and historical context beyond mere language proficiency. Translating legal documents or medical information requires sensitivity to local cultural references and values embedded in the Valencian Community's distinct identity.</w:t>
      </w:r>
    </w:p>
    <w:p>
      <w:pPr>
        <w:numPr>
          <w:ilvl w:val="0"/>
          <w:numId w:val="1001"/>
        </w:numPr>
        <w:pStyle w:val="Compact"/>
      </w:pPr>
      <w:r>
        <w:rPr>
          <w:bCs/>
          <w:b/>
        </w:rPr>
        <w:t xml:space="preserve">Linguistic Duality:</w:t>
      </w:r>
      <w:r>
        <w:t xml:space="preserve"> </w:t>
      </w:r>
      <w:r>
        <w:t xml:space="preserve">The primary task involves navigating the Spanish-Valencian language pair with precision. The translator must discern whether to render a document into standard Castilian Spanish, Valencian (using its specific orthography and vocabulary), or both, adhering strictly to institutional requirements set by entities like the Consell Valencià de Cultura (CVC). Interpretation in public services often requires rapid switching between these codes.</w:t>
      </w:r>
    </w:p>
    <w:p>
      <w:pPr>
        <w:numPr>
          <w:ilvl w:val="0"/>
          <w:numId w:val="1001"/>
        </w:numPr>
        <w:pStyle w:val="Compact"/>
      </w:pPr>
      <w:r>
        <w:rPr>
          <w:bCs/>
          <w:b/>
        </w:rPr>
        <w:t xml:space="preserve">Specialized Domains:</w:t>
      </w:r>
      <w:r>
        <w:t xml:space="preserve"> </w:t>
      </w:r>
      <w:r>
        <w:t xml:space="preserve">Demand is highest in healthcare (hospitals like La Fe in Valencia city), legal services (courts across Valencia provinces), education (multilingual schools), and tourism – the lifeblood of the region's economy. A medical interpreter must accurately convey symptoms using locally appropriate terms, while a legal translator must handle specific Valencian Civil Code references.</w:t>
      </w:r>
    </w:p>
    <w:bookmarkEnd w:id="21"/>
    <w:bookmarkStart w:id="22" w:name="X8b0a895577425a369491e1a6d99721b8e5f74ce"/>
    <w:p>
      <w:pPr>
        <w:pStyle w:val="Heading2"/>
      </w:pPr>
      <w:r>
        <w:t xml:space="preserve">Professional Standards and Certification in Spain Valencia</w:t>
      </w:r>
    </w:p>
    <w:p>
      <w:pPr>
        <w:pStyle w:val="FirstParagraph"/>
      </w:pPr>
      <w:r>
        <w:t xml:space="preserve">Operating effectively within</w:t>
      </w:r>
      <w:r>
        <w:t xml:space="preserve"> </w:t>
      </w:r>
      <w:r>
        <w:rPr>
          <w:bCs/>
          <w:b/>
        </w:rPr>
        <w:t xml:space="preserve">Spain Valencia</w:t>
      </w:r>
      <w:r>
        <w:t xml:space="preserve"> </w:t>
      </w:r>
      <w:r>
        <w:t xml:space="preserve">demands adherence to rigorous professional standards. The Generalitat Valenciana mandates specific qualifications, often requiring certification from bodies like the Colegio Oficial de Traductores e Intérpretes de la Comunitat Valenciana (COTI-CV). This dissertation highlights that competency extends far beyond fluency:</w:t>
      </w:r>
    </w:p>
    <w:p>
      <w:pPr>
        <w:numPr>
          <w:ilvl w:val="0"/>
          <w:numId w:val="1002"/>
        </w:numPr>
        <w:pStyle w:val="Compact"/>
      </w:pPr>
      <w:r>
        <w:t xml:space="preserve">Knowledge of regional legislation and public administration procedures unique to Valencia.</w:t>
      </w:r>
    </w:p>
    <w:p>
      <w:pPr>
        <w:numPr>
          <w:ilvl w:val="0"/>
          <w:numId w:val="1002"/>
        </w:numPr>
        <w:pStyle w:val="Compact"/>
      </w:pPr>
      <w:r>
        <w:t xml:space="preserve">Understanding of local dialects, including the significant differences between Valencian spoken in Alicante versus Castellón.</w:t>
      </w:r>
    </w:p>
    <w:p>
      <w:pPr>
        <w:numPr>
          <w:ilvl w:val="0"/>
          <w:numId w:val="1002"/>
        </w:numPr>
        <w:pStyle w:val="Compact"/>
      </w:pPr>
      <w:r>
        <w:t xml:space="preserve">Mastery of technical terminology in key sectors like agriculture (a major Valencian industry), tourism (e.g., interpreting for international visitors at La Albufera), and maritime activities along the Mediterranean coast.</w:t>
      </w:r>
    </w:p>
    <w:bookmarkEnd w:id="22"/>
    <w:bookmarkStart w:id="23" w:name="Xe380f669881f2108ecaf5b5e370813831ceaec1"/>
    <w:p>
      <w:pPr>
        <w:pStyle w:val="Heading2"/>
      </w:pPr>
      <w:r>
        <w:t xml:space="preserve">Market Demand and Economic Impact in Valencia</w:t>
      </w:r>
    </w:p>
    <w:p>
      <w:pPr>
        <w:pStyle w:val="FirstParagraph"/>
      </w:pPr>
      <w:r>
        <w:t xml:space="preserve">The economic imperative for skilled Translator Interpreters is undeniable. With Valencia consistently ranking among Spain's top destinations for foreign investment, tourism (over 10 million visitors annually), and international business, the demand for linguistic services has surged. This dissertation presents evidence that:</w:t>
      </w:r>
    </w:p>
    <w:p>
      <w:pPr>
        <w:numPr>
          <w:ilvl w:val="0"/>
          <w:numId w:val="1003"/>
        </w:numPr>
        <w:pStyle w:val="Compact"/>
      </w:pPr>
      <w:r>
        <w:t xml:space="preserve">Public administration at municipal (e.g., City Council of Valencia) and provincial levels heavily relies on Translator Interpreters to ensure accessibility for non-Spanish speakers.</w:t>
      </w:r>
    </w:p>
    <w:p>
      <w:pPr>
        <w:numPr>
          <w:ilvl w:val="0"/>
          <w:numId w:val="1003"/>
        </w:numPr>
        <w:pStyle w:val="Compact"/>
      </w:pPr>
      <w:r>
        <w:t xml:space="preserve">International businesses establishing headquarters in Valencia (e.g., tech, finance, agri-food) require consistent translation services for contracts and internal communications.</w:t>
      </w:r>
    </w:p>
    <w:p>
      <w:pPr>
        <w:numPr>
          <w:ilvl w:val="0"/>
          <w:numId w:val="1003"/>
        </w:numPr>
        <w:pStyle w:val="Compact"/>
      </w:pPr>
      <w:r>
        <w:t xml:space="preserve">The rise of refugee support networks and immigrant integration programs has created sustained demand for interpreters skilled in Arabic dialects and other languages prevalent among Valencia's growing migrant population.</w:t>
      </w:r>
    </w:p>
    <w:bookmarkEnd w:id="23"/>
    <w:bookmarkStart w:id="24" w:name="X0cfedaf465cf88284125d5b292d3bb4610244b4"/>
    <w:p>
      <w:pPr>
        <w:pStyle w:val="Heading2"/>
      </w:pPr>
      <w:r>
        <w:t xml:space="preserve">Challenges Facing Translator Interpreters in Spain Valencia</w:t>
      </w:r>
    </w:p>
    <w:p>
      <w:pPr>
        <w:pStyle w:val="FirstParagraph"/>
      </w:pPr>
      <w:r>
        <w:t xml:space="preserve">This dissertation also critically assesses persistent challenges:</w:t>
      </w:r>
    </w:p>
    <w:p>
      <w:pPr>
        <w:numPr>
          <w:ilvl w:val="0"/>
          <w:numId w:val="1004"/>
        </w:numPr>
        <w:pStyle w:val="Compact"/>
      </w:pPr>
      <w:r>
        <w:rPr>
          <w:bCs/>
          <w:b/>
        </w:rPr>
        <w:t xml:space="preserve">Recognition &amp; Professional Status:</w:t>
      </w:r>
      <w:r>
        <w:t xml:space="preserve"> </w:t>
      </w:r>
      <w:r>
        <w:t xml:space="preserve">Despite high demand, the profession sometimes lacks the societal recognition and secure employment structures enjoyed by other public service roles within Valencia.</w:t>
      </w:r>
    </w:p>
    <w:p>
      <w:pPr>
        <w:numPr>
          <w:ilvl w:val="0"/>
          <w:numId w:val="1004"/>
        </w:numPr>
        <w:pStyle w:val="Compact"/>
      </w:pPr>
      <w:r>
        <w:rPr>
          <w:bCs/>
          <w:b/>
        </w:rPr>
        <w:t xml:space="preserve">Linguistic Standardization:</w:t>
      </w:r>
      <w:r>
        <w:t xml:space="preserve"> </w:t>
      </w:r>
      <w:r>
        <w:t xml:space="preserve">Ongoing debates around Valencian orthography (e.g., RAE vs. AVL standards) create complexities for translators working on official documents.</w:t>
      </w:r>
    </w:p>
    <w:p>
      <w:pPr>
        <w:numPr>
          <w:ilvl w:val="0"/>
          <w:numId w:val="1004"/>
        </w:numPr>
        <w:pStyle w:val="Compact"/>
      </w:pPr>
      <w:r>
        <w:rPr>
          <w:bCs/>
          <w:b/>
        </w:rPr>
        <w:t xml:space="preserve">Technology vs. Human Expertise:</w:t>
      </w:r>
      <w:r>
        <w:t xml:space="preserve"> </w:t>
      </w:r>
      <w:r>
        <w:t xml:space="preserve">While CAT tools are prevalent, the unique cultural and regional nuance required in Valencia cannot be fully automated; human Translator Interpreters remain irreplaceable for complex contexts.</w:t>
      </w:r>
    </w:p>
    <w:bookmarkEnd w:id="24"/>
    <w:bookmarkStart w:id="25" w:name="conclusion-the-indispensable-bridge"/>
    <w:p>
      <w:pPr>
        <w:pStyle w:val="Heading2"/>
      </w:pPr>
      <w:r>
        <w:t xml:space="preserve">Conclusion: The Indispensable Bridge</w:t>
      </w:r>
    </w:p>
    <w:p>
      <w:pPr>
        <w:pStyle w:val="FirstParagraph"/>
      </w:pPr>
      <w:r>
        <w:t xml:space="preserve">In conclusion, this dissertation affirms that Translator Interpreters are not merely service providers but the vital linguistic and cultural bridge within the dynamic socio-communicative environment of Spain Valencia. Their work directly supports the region's social inclusion efforts, economic competitiveness as a global hub in Eastern Spain, and preservation of its unique Valencian identity. The future sustainability of Valencia's integration into the international community hinges on continued investment in developing and recognizing this specialized profession within</w:t>
      </w:r>
      <w:r>
        <w:t xml:space="preserve"> </w:t>
      </w:r>
      <w:r>
        <w:rPr>
          <w:bCs/>
          <w:b/>
        </w:rPr>
        <w:t xml:space="preserve">Spain Valencia</w:t>
      </w:r>
      <w:r>
        <w:t xml:space="preserve">. Ensuring access to highly skilled Translator Interpreters is not merely advantageous; it is a necessity for the continued prosperity, inclusivity, and cultural vitality of one of Europe's most distinctive regions. The path forward requires enhanced professional training programs aligned with Valencian linguistic standards, greater recognition within public service frameworks, and ongoing support for maintaining the highest ethical and technical standards in this critical field.</w:t>
      </w:r>
    </w:p>
    <w:p>
      <w:pPr>
        <w:pStyle w:val="BodyText"/>
      </w:pPr>
      <w:r>
        <w:rPr>
          <w:iCs/>
          <w:i/>
        </w:rPr>
        <w:t xml:space="preserve">This document serves as a sample academic framework demonstrating the scope and importance of Translator Interpreters in Spain Valencia. It is not intended as an actual academic dissertation but rather a structured example adhering to the specified requirements.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Translator Interpreters in Spain Valencia</dc:title>
  <dc:creator/>
  <dc:language>en</dc:language>
  <cp:keywords/>
  <dcterms:created xsi:type="dcterms:W3CDTF">2025-12-13T03:39:18Z</dcterms:created>
  <dcterms:modified xsi:type="dcterms:W3CDTF">2025-12-13T03:39:18Z</dcterms:modified>
</cp:coreProperties>
</file>

<file path=docProps/custom.xml><?xml version="1.0" encoding="utf-8"?>
<Properties xmlns="http://schemas.openxmlformats.org/officeDocument/2006/custom-properties" xmlns:vt="http://schemas.openxmlformats.org/officeDocument/2006/docPropsVTypes"/>
</file>