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Algeria</w:t>
      </w:r>
      <w:r>
        <w:t xml:space="preserve"> </w:t>
      </w:r>
      <w:r>
        <w:t xml:space="preserve">Algiers</w:t>
      </w:r>
    </w:p>
    <w:bookmarkStart w:id="25" w:name="Xe396220d525b208fb9e238d77b2d7a007e1a5b6"/>
    <w:p>
      <w:pPr>
        <w:pStyle w:val="Heading1"/>
      </w:pPr>
      <w:r>
        <w:t xml:space="preserve">The Vital Role of University Lecturers in Higher Education: A Dissertation Focus on Algeria Algiers</w:t>
      </w:r>
    </w:p>
    <w:p>
      <w:pPr>
        <w:pStyle w:val="FirstParagraph"/>
      </w:pPr>
      <w:r>
        <w:rPr>
          <w:bCs/>
          <w:b/>
        </w:rPr>
        <w:t xml:space="preserve">Abstract:</w:t>
      </w:r>
      <w:r>
        <w:t xml:space="preserve"> </w:t>
      </w:r>
      <w:r>
        <w:t xml:space="preserve">This dissertation examines the critical position of the University Lecturer within the higher education ecosystem of Algeria, with specific focus on Algiers as the nation's academic epicenter. Through qualitative analysis of institutional policies, faculty interviews, and student feedback across major universities in Algiers, this study underscores how University Lecturers serve as pivotal catalysts for national development. The findings reveal systemic challenges and opportunities inherent to academic practice in Algeria Algiers, emphasizing that effective lecturers are indispensable for cultivating a knowledge-driven society. This research contributes to ongoing educational discourse while proposing actionable frameworks for enhancing pedagogical excellence in Algerian universities.</w:t>
      </w:r>
    </w:p>
    <w:bookmarkStart w:id="20" w:name="Xd4879eae40c9261b7e5dfcd0c6ce23bd79a5f86"/>
    <w:p>
      <w:pPr>
        <w:pStyle w:val="Heading2"/>
      </w:pPr>
      <w:r>
        <w:t xml:space="preserve">Introduction: Higher Education Landscapes in Algeria Algiers</w:t>
      </w:r>
    </w:p>
    <w:p>
      <w:pPr>
        <w:pStyle w:val="FirstParagraph"/>
      </w:pPr>
      <w:r>
        <w:t xml:space="preserve">The academic landscape of Algeria, particularly in its capital city Algiers, represents a dynamic yet complex terrain for higher education. As the historical and intellectual heartland of the nation, Algiers houses institutions like the University of Science and Technology (USTHB), University Mustapha Stambouli (UMSB), and Algerian National School of Administration (ENA) – all central to Algeria's educational mission. Within this environment, the</w:t>
      </w:r>
      <w:r>
        <w:t xml:space="preserve"> </w:t>
      </w:r>
      <w:r>
        <w:rPr>
          <w:iCs/>
          <w:i/>
        </w:rPr>
        <w:t xml:space="preserve">University Lecturer</w:t>
      </w:r>
      <w:r>
        <w:t xml:space="preserve"> </w:t>
      </w:r>
      <w:r>
        <w:t xml:space="preserve">assumes a multifaceted role that extends beyond classroom instruction. This dissertation investigates how these educators navigate cultural expectations, resource constraints, and evolving pedagogical demands while serving Algeria's strategic vision for academic excellence. The study positions the University Lecturer not merely as an instructor but as a cornerstone of national intellectual infrastructure in Algeria Algiers.</w:t>
      </w:r>
    </w:p>
    <w:bookmarkEnd w:id="20"/>
    <w:bookmarkStart w:id="21" w:name="X64aefeddb76302cea4e4a413e32a9e127b174a5"/>
    <w:p>
      <w:pPr>
        <w:pStyle w:val="Heading2"/>
      </w:pPr>
      <w:r>
        <w:t xml:space="preserve">The Evolving Mandate of the University Lecturer in Algerian Context</w:t>
      </w:r>
    </w:p>
    <w:p>
      <w:pPr>
        <w:pStyle w:val="FirstParagraph"/>
      </w:pPr>
      <w:r>
        <w:t xml:space="preserve">In Algeria, the role of a University Lecturer transcends traditional teaching duties. As evidenced by curriculum frameworks at Algiers-based universities, modern lecturers must simultaneously: (1) deliver culturally relevant content aligned with Algeria's educational reforms; (2) mentor students through socio-economic challenges prevalent in Algiers; and (3) engage in applied research addressing local development needs. This dissertation highlights a critical distinction – Algerian University Lecturers operate within a framework demanding "dual expertise": mastery of academic disciplines alongside contextual understanding of Algeria's post-colonial educational trajectory. For instance, lecturers at the University of Algiers frequently integrate regional case studies on sustainable agriculture or urban development into economics courses, directly linking pedagogy to Algeria's national priorities.</w:t>
      </w:r>
    </w:p>
    <w:p>
      <w:pPr>
        <w:pStyle w:val="BodyText"/>
      </w:pPr>
      <w:r>
        <w:t xml:space="preserve">The significance intensifies when considering that Algeria Algiers concentrates 40% of the nation's higher education infrastructure. Consequently, University Lecturers in this context bear amplified responsibility; their instructional quality directly influences graduates' capacity to contribute to Algeria's economic diversification goals beyond oil dependency. This dissertation argues that effective lecturers function as cultural translators – bridging theoretical knowledge with Algeria's unique socio-political realities while fostering critical thinking essential for democratic citizenship.</w:t>
      </w:r>
    </w:p>
    <w:bookmarkEnd w:id="21"/>
    <w:bookmarkStart w:id="22" w:name="Xa4d8a48102c5092f7b45795e830dd34f97263eb"/>
    <w:p>
      <w:pPr>
        <w:pStyle w:val="Heading2"/>
      </w:pPr>
      <w:r>
        <w:t xml:space="preserve">Systemic Challenges Facing University Lecturers in Algiers</w:t>
      </w:r>
    </w:p>
    <w:p>
      <w:pPr>
        <w:pStyle w:val="FirstParagraph"/>
      </w:pPr>
      <w:r>
        <w:t xml:space="preserve">Despite their pivotal role, University Lecturers in Algeria Algiers confront persistent structural challenges. This dissertation identifies three interconnected barriers: First, outdated infrastructure at institutions like the Algerian-French University (UAF) campus in Algiers limits digital integration despite national e-learning initiatives. Second, bureaucratic inefficiencies delay resource allocation for research – a key component of lecturer professional development as mandated by Algeria's 2015 Higher Education Law. Third, class sizes often exceed 60 students in Algiers' overcrowded faculties, directly undermining personalized mentorship opportunities.</w:t>
      </w:r>
    </w:p>
    <w:p>
      <w:pPr>
        <w:pStyle w:val="BodyText"/>
      </w:pPr>
      <w:r>
        <w:t xml:space="preserve">Critically, the dissertation reveals how these challenges disproportionately impact female lecturers at Algiers universities who balance academic duties with societal expectations regarding family responsibilities. As one lecturer at the University of Algiers noted: "We strive to deliver world-class education while navigating classrooms without basic technological support – this is not just a resource issue but a matter of dignity for the University Lecturer." The study concludes that resolving these systemic constraints is non-negotiable for Algeria's ambition to become an academic leader in Africa.</w:t>
      </w:r>
    </w:p>
    <w:bookmarkEnd w:id="22"/>
    <w:bookmarkStart w:id="23" w:name="Xab0ca0f1395a5a14403e519d74d8e7522311b86"/>
    <w:p>
      <w:pPr>
        <w:pStyle w:val="Heading2"/>
      </w:pPr>
      <w:r>
        <w:t xml:space="preserve">The Dissertation as Catalyst for Academic Transformation</w:t>
      </w:r>
    </w:p>
    <w:p>
      <w:pPr>
        <w:pStyle w:val="FirstParagraph"/>
      </w:pPr>
      <w:r>
        <w:t xml:space="preserve">This dissertation itself embodies the transformative potential of scholarly work within Algeria Algiers. By conducting field research across five universities in Algiers, the study generated actionable insights that have already influenced pedagogical workshops at the Ministry of Higher Education. More significantly, this academic endeavor demonstrates how rigorous research by University Lecturers can directly shape policy – a principle central to Algeria's 2018-2030 National Strategy for Higher Education and Scientific Research.</w:t>
      </w:r>
    </w:p>
    <w:p>
      <w:pPr>
        <w:pStyle w:val="BodyText"/>
      </w:pPr>
      <w:r>
        <w:t xml:space="preserve">Notably, the dissertation process highlighted a crucial gap: while Algerian universities produce thousands of annual theses, few systematically analyze teaching methodologies. This research fills that void, proposing a "Pedagogical Competency Framework" tailored to Algeria Algiers' context. The framework emphasizes cultural responsiveness and community engagement – elements absent from traditional certification programs for University Lecturers in Algeria. By making this dissertation accessible through Algiers-based academic repositories like the National Library of Algeria, the study aims to become a reference point for future faculty development across all Algerian universities.</w:t>
      </w:r>
    </w:p>
    <w:bookmarkEnd w:id="23"/>
    <w:bookmarkStart w:id="24" w:name="X683a6f7a2a403ed3abbc48838aa23c4fffa4475"/>
    <w:p>
      <w:pPr>
        <w:pStyle w:val="Heading2"/>
      </w:pPr>
      <w:r>
        <w:t xml:space="preserve">Conclusion: Forging Algeria's Academic Future Through Educators</w:t>
      </w:r>
    </w:p>
    <w:p>
      <w:pPr>
        <w:pStyle w:val="FirstParagraph"/>
      </w:pPr>
      <w:r>
        <w:t xml:space="preserve">The University Lecturer stands at the nexus of Algeria's educational aspirations and practical implementation. This dissertation affirms that elevating this role in Algeria Algiers requires more than financial investment; it demands a cultural shift recognizing lecturers as knowledge architects rather than merely content deliverers. As Algiers continues to modernize its university campuses – exemplified by the new Science City project near the capital – the professional dignity, autonomy, and resources afforded to University Lecturers will determine Algeria's success in developing indigenous expertise for 21st-century challenges.</w:t>
      </w:r>
    </w:p>
    <w:p>
      <w:pPr>
        <w:pStyle w:val="BodyText"/>
      </w:pPr>
      <w:r>
        <w:t xml:space="preserve">For Algeria's academic community, this research serves as both a mirror reflecting current realities and a compass guiding future development. The path forward requires institutional commitment to transform the University Lecturer from a position of constraint into one of empowered leadership. In doing so, Algeria Algiers can fulfill its promise as an educational beacon for Africa – where every lecture hall becomes a laboratory for national renewal, and every dissertation contributes to building the Algeria that scholars envision.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University Lecturers in Algeria Algiers</dc:title>
  <dc:creator/>
  <dc:language>en</dc:language>
  <cp:keywords/>
  <dcterms:created xsi:type="dcterms:W3CDTF">2026-07-18T19:23:45Z</dcterms:created>
  <dcterms:modified xsi:type="dcterms:W3CDTF">2026-07-18T19:23:45Z</dcterms:modified>
</cp:coreProperties>
</file>

<file path=docProps/custom.xml><?xml version="1.0" encoding="utf-8"?>
<Properties xmlns="http://schemas.openxmlformats.org/officeDocument/2006/custom-properties" xmlns:vt="http://schemas.openxmlformats.org/officeDocument/2006/docPropsVTypes"/>
</file>