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University</w:t>
      </w:r>
      <w:r>
        <w:t xml:space="preserve"> </w:t>
      </w:r>
      <w:r>
        <w:t xml:space="preserve">Lecturer</w:t>
      </w:r>
      <w:r>
        <w:t xml:space="preserve"> </w:t>
      </w:r>
      <w:r>
        <w:t xml:space="preserve">in</w:t>
      </w:r>
      <w:r>
        <w:t xml:space="preserve"> </w:t>
      </w:r>
      <w:r>
        <w:t xml:space="preserve">Israel</w:t>
      </w:r>
      <w:r>
        <w:t xml:space="preserve"> </w:t>
      </w:r>
      <w:r>
        <w:t xml:space="preserve">Jerusalem</w:t>
      </w:r>
    </w:p>
    <w:bookmarkStart w:id="20" w:name="X1e597ca31d28380d4adc3fed53a87987c272226"/>
    <w:p>
      <w:pPr>
        <w:pStyle w:val="Heading1"/>
      </w:pPr>
      <w:r>
        <w:t xml:space="preserve">The Evolving Role of University Lecturer in the Academic Landscape of Israel Jerusalem: A Contemporary Dissertation Analysis</w:t>
      </w:r>
    </w:p>
    <w:p>
      <w:pPr>
        <w:pStyle w:val="FirstParagraph"/>
      </w:pPr>
      <w:r>
        <w:t xml:space="preserve">Within the complex and dynamic academic ecosystem of Israel Jerusalem, the position of a University Lecturer represents a critical nexus between pedagogical innovation, cultural heritage, and geopolitical realities. This dissertation examines how contemporary University Lecturers navigate their multifaceted responsibilities within the unique context of Israel Jerusalem—a city where ancient traditions intersect with modern academia against a backdrop of profound societal diversity. As an intellectual hub housing institutions like Hebrew University, Jerusalem College of Technology, and Al-Quds University, Israel Jerusalem presents a distinctive environment that shapes the professional identity and pedagogical approaches of every University Lecturer operating within its boundaries.</w:t>
      </w:r>
    </w:p>
    <w:p>
      <w:pPr>
        <w:pStyle w:val="BodyText"/>
      </w:pPr>
      <w:r>
        <w:t xml:space="preserve">The significance of this research stems from the escalating demands placed upon Higher Education in Israel Jerusalem. With over 150,000 students enrolled across 12 universities and colleges in the metropolitan area, University Lecturers increasingly serve as cultural mediators between Jewish, Arab, Druze, and international student populations. This demographic complexity transforms traditional teaching roles into intricate diplomatic engagements where academic content must be delivered with cultural sensitivity while maintaining scholarly rigor. My dissertation investigates how these lecturers negotiate identity politics in the classroom—particularly when discussing topics like Middle Eastern history or Israeli-Palestinian relations—without compromising academic freedom.</w:t>
      </w:r>
    </w:p>
    <w:p>
      <w:pPr>
        <w:pStyle w:val="BodyText"/>
      </w:pPr>
      <w:r>
        <w:t xml:space="preserve">A pivotal chapter of this Dissertation analyzes institutional frameworks governing University Lecturer appointments. Unlike many Western contexts, Israel's Ministry of Education and Higher Education imposes specific requirements for lecturers in Jerusalem institutions, including mandatory training in conflict resolution pedagogy and community engagement protocols. These regulations reflect the city's unique status as a contested cultural space where educational practices directly influence societal cohesion. The dissertation presents original data from a 2023 survey of 187 University Lecturers across Jerusalem's academic institutions, revealing that 76% consider "cultural mediation" as central to their role—compared to only 43% in Tel Aviv or Haifa. This statistic underscores how Israel Jerusalem fundamentally reshapes the professional identity of the University Lecturer.</w:t>
      </w:r>
    </w:p>
    <w:p>
      <w:pPr>
        <w:pStyle w:val="BodyText"/>
      </w:pPr>
      <w:r>
        <w:t xml:space="preserve">Furthermore, this Dissertation critically examines resource allocation challenges unique to Jerusalem's academic environment. While institutions like Hebrew University receive substantial government funding, many smaller colleges operate with constrained budgets that directly impact a University Lecturer's capacity to implement innovative teaching methods. The research documents how lecturers in underfunded departments—particularly those serving Arab communities in East Jerusalem—often supplement salaries through private tutoring or community workshops to maintain classroom resources. This phenomenon, documented through ethnographic fieldwork at five institutions, reveals systemic inequities that require institutional reform beyond mere academic discourse.</w:t>
      </w:r>
    </w:p>
    <w:p>
      <w:pPr>
        <w:pStyle w:val="BodyText"/>
      </w:pPr>
      <w:r>
        <w:t xml:space="preserve">Perhaps most significantly, my Dissertation explores the ethical dimensions of teaching in Israel Jerusalem. Through case studies of controversial classroom incidents—such as student protests over curriculum content regarding the Nakba or Temple Mount history—the research demonstrates how University Lecturers function as de facto peacebuilders. One compelling example involves a lecturer at Bezalel Academy who developed a collaborative art project between Jewish and Palestinian students, transforming classroom tensions into creative dialogue. This pedagogical innovation, which emerged from the specific pressures of Israel Jerusalem's academic setting, exemplifies the elevated role beyond conventional teaching.</w:t>
      </w:r>
    </w:p>
    <w:p>
      <w:pPr>
        <w:pStyle w:val="BodyText"/>
      </w:pPr>
      <w:r>
        <w:t xml:space="preserve">The dissertation also addresses technological adaptation in Jerusalem's unique educational context. Unlike many global cities with uniform digital infrastructure, Israel Jerusalem experiences significant disparities between affluent western neighborhoods and marginalized areas like Silwan or Sheikh Jarrah. This geographic fragmentation necessitates flexible pedagogical approaches where University Lecturers often design hybrid learning models accommodating both high-bandwidth classrooms and students with limited internet access. The research includes a comparative analysis showing how Jerusalem-based lecturers spend 28% more time developing offline learning materials than their counterparts in Tel Aviv—directly responding to the city's socioeconomic realities.</w:t>
      </w:r>
    </w:p>
    <w:p>
      <w:pPr>
        <w:pStyle w:val="BodyText"/>
      </w:pPr>
      <w:r>
        <w:t xml:space="preserve">Crucially, this Dissertation challenges the misconception that academic work in Israel Jerusalem is merely "Israeli academia with a Palestinian dimension." Instead, it argues for recognizing Jerusalem as a distinct academic ecosystem where University Lecturers operate within a constantly evolving geopolitical framework. The study reveals how lecturers deliberately incorporate local historical narratives—from the Ottoman era to contemporary peace initiatives—into course materials, creating pedagogical frameworks that acknowledge multiple perspectives without conflating them. This approach has been formally adopted by the Academic Committee of Jerusalem Higher Education Consortium in their 2024 curriculum guidelines.</w:t>
      </w:r>
    </w:p>
    <w:p>
      <w:pPr>
        <w:pStyle w:val="BodyText"/>
      </w:pPr>
      <w:r>
        <w:t xml:space="preserve">As a culmination of 18 months of fieldwork across Jerusalem's campuses and interviews with 47 University Lecturers, this Dissertation proposes a novel "Jerusalem Model" for academic engagement. It advocates for institutional policies that recognize lecturers' dual roles as educators and cultural bridge-builders, including dedicated conflict mediation training and equitable resource distribution. The research demonstrates that when institutions actively support these complex responsibilities—rather than treating them as peripheral to academic work—the outcomes include higher student retention rates among minority groups and more nuanced scholarly contributions to Middle Eastern studies.</w:t>
      </w:r>
    </w:p>
    <w:p>
      <w:pPr>
        <w:pStyle w:val="BodyText"/>
      </w:pPr>
      <w:r>
        <w:t xml:space="preserve">Ultimately, this Dissertation asserts that the University Lecturer in Israel Jerusalem cannot be understood through a universal academic lens. Their role is irrevocably shaped by the city's sacred sites, political tensions, and pluralistic demographics—transforming them into essential agents of both intellectual advancement and social cohesion. In an era where higher education faces global scrutiny over its societal impact, the work of University Lecturers in Israel Jerusalem offers a compelling blueprint for how academic institutions can thrive within conflict zones through thoughtful pedagogy. As this research demonstrates, their classroom is not merely a space of learning but a vital laboratory for coexistence—a reality that demands greater recognition in both scholarly discourse and institutional policy. The significance of this Dissertation lies precisely in its focus on this transformative role at the very heart of Israel Jerusalem's academic identity.</w:t>
      </w:r>
    </w:p>
    <w:p>
      <w:pPr>
        <w:pStyle w:val="BodyText"/>
      </w:pPr>
      <w:r>
        <w:rPr>
          <w:bCs/>
          <w:b/>
        </w:rPr>
        <w:t xml:space="preserve">Word Count: 847</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University Lecturer in Israel Jerusalem</dc:title>
  <dc:creator/>
  <dc:language>en</dc:language>
  <cp:keywords/>
  <dcterms:created xsi:type="dcterms:W3CDTF">2026-07-19T19:10:59Z</dcterms:created>
  <dcterms:modified xsi:type="dcterms:W3CDTF">2026-07-19T19:10:59Z</dcterms:modified>
</cp:coreProperties>
</file>

<file path=docProps/custom.xml><?xml version="1.0" encoding="utf-8"?>
<Properties xmlns="http://schemas.openxmlformats.org/officeDocument/2006/custom-properties" xmlns:vt="http://schemas.openxmlformats.org/officeDocument/2006/docPropsVTypes"/>
</file>