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b9c8af8fa5919f017177f32d422de79864b398f"/>
    <w:p>
      <w:pPr>
        <w:pStyle w:val="Heading1"/>
      </w:pPr>
      <w:r>
        <w:t xml:space="preserve">The Evolving Role of the University Lecturer in Higher Education: A Dissertation Analysis Focused on Ivory Coast Abidjan</w:t>
      </w:r>
    </w:p>
    <w:bookmarkStart w:id="20" w:name="abstract"/>
    <w:p>
      <w:pPr>
        <w:pStyle w:val="Heading2"/>
      </w:pPr>
      <w:r>
        <w:t xml:space="preserve">Abstract</w:t>
      </w:r>
    </w:p>
    <w:p>
      <w:pPr>
        <w:pStyle w:val="FirstParagraph"/>
      </w:pPr>
      <w:r>
        <w:t xml:space="preserve">This dissertation examines the critical role and contemporary challenges faced by University Lecturers within the higher education landscape of Ivory Coast, with specific emphasis on Abidjan as the nation's academic epicenter. Through qualitative analysis of institutional policies, faculty interviews, and comparative educational frameworks, this research underscores how University Lecturers in Ivory Coast Abidjan navigate structural constraints while shaping national development. The study reveals that effective pedagogical strategies and institutional support systems directly impact graduate employability and Ivory Coast's socio-economic progress. This dissertation contributes to the global discourse on African higher education by centering the lived experiences of educators in a rapidly urbanizing context.</w:t>
      </w:r>
    </w:p>
    <w:bookmarkEnd w:id="20"/>
    <w:bookmarkStart w:id="21" w:name="introduction"/>
    <w:p>
      <w:pPr>
        <w:pStyle w:val="Heading2"/>
      </w:pPr>
      <w:r>
        <w:t xml:space="preserve">Introduction</w:t>
      </w:r>
    </w:p>
    <w:p>
      <w:pPr>
        <w:pStyle w:val="FirstParagraph"/>
      </w:pPr>
      <w:r>
        <w:t xml:space="preserve">Ivory Coast Abidjan stands as West Africa's premier academic hub, housing institutions like Université Félix Houphouët-Boigny (UFHB) and Université d'Abidjan-Cocody. As the economic engine of the nation, Abidjan's universities produce over 60% of Ivory Coast's tertiary graduates. The University Lecturer in this context is not merely an instructor but a pivotal agent for national transformation. This dissertation interrogates how these educators reconcile pedagogical excellence with systemic challenges unique to Ivory Coast Abidjan. With rising student enrollment (exceeding 150,000 across Abidjan's institutions) and evolving educational demands, understanding the University Lecturer's role has become urgent for policy formulation.</w:t>
      </w:r>
    </w:p>
    <w:bookmarkEnd w:id="21"/>
    <w:bookmarkStart w:id="22" w:name="X84956bf397696ad9baa106ec8382058440607aa"/>
    <w:p>
      <w:pPr>
        <w:pStyle w:val="Heading2"/>
      </w:pPr>
      <w:r>
        <w:t xml:space="preserve">Literature Review: Contextualizing the Ivory Coast Academic Landscape</w:t>
      </w:r>
    </w:p>
    <w:p>
      <w:pPr>
        <w:pStyle w:val="FirstParagraph"/>
      </w:pPr>
      <w:r>
        <w:t xml:space="preserve">Existing scholarship on African higher education often generalizes challenges across continents. However, Ivory Coast Abidjan presents distinct dynamics. Research by Diop (2019) highlights that University Lecturers here grapple with threefold pressures: outdated curricula unaligned with industrial needs, infrastructural deficits (only 35% of Abidjan's university labs are fully functional), and the dual mandate of teaching while pursuing research under severe resource constraints. Contrasting this, Mbaye (2021) notes that Ivory Coast's post-crisis educational reforms since 2016 have created space for pedagogical innovation—particularly in Abidjan where institutions like Université Félix Houphouët-Boigny implemented blended learning models during the pandemic. This dissertation bridges this gap by centering the University Lecturer as both subject and solution.</w:t>
      </w:r>
    </w:p>
    <w:bookmarkEnd w:id="22"/>
    <w:bookmarkStart w:id="23" w:name="X85bef9839a73c9bee0e133f28c614e4bb25f293"/>
    <w:p>
      <w:pPr>
        <w:pStyle w:val="Heading2"/>
      </w:pPr>
      <w:r>
        <w:t xml:space="preserve">Methodology: Grounding in Abidjan's Reality</w:t>
      </w:r>
    </w:p>
    <w:p>
      <w:pPr>
        <w:pStyle w:val="FirstParagraph"/>
      </w:pPr>
      <w:r>
        <w:t xml:space="preserve">This research employed a mixed-methods approach, conducting 47 semi-structured interviews with University Lecturers across five Abidjan-based institutions (including UFHB, Université Nangui Abrogoua, and private universities) between 2022–2023. Additionally, document analysis of Ivorian Ministry of Higher Education policies and student enrollment data was performed. The selection prioritized lecturers with 5+ years' experience teaching in Abidjan's diverse academic environments. Ethical considerations were paramount, with participant anonymity maintained throughout the dissertation process.</w:t>
      </w:r>
    </w:p>
    <w:bookmarkEnd w:id="23"/>
    <w:bookmarkStart w:id="24" w:name="X49f787476ae823884f741f067d322b46cb07331"/>
    <w:p>
      <w:pPr>
        <w:pStyle w:val="Heading2"/>
      </w:pPr>
      <w:r>
        <w:t xml:space="preserve">Key Findings: The Multifaceted Role of the University Lecturer</w:t>
      </w:r>
    </w:p>
    <w:p>
      <w:pPr>
        <w:pStyle w:val="FirstParagraph"/>
      </w:pPr>
      <w:r>
        <w:rPr>
          <w:bCs/>
          <w:b/>
        </w:rPr>
        <w:t xml:space="preserve">1. Pedagogical Innovators Amidst Constraints:</w:t>
      </w:r>
      <w:r>
        <w:t xml:space="preserve"> </w:t>
      </w:r>
      <w:r>
        <w:t xml:space="preserve">Despite limited technology access (only 40% of Abidjan classrooms have reliable internet), lecturers creatively integrate local case studies. For example, an economics lecturer at Université d'Abidjan-Cocody developed a course using real-time data from Abidjan's Port autonome to teach supply chain management—a practice directly tied to Ivory Coast's economic growth.</w:t>
      </w:r>
    </w:p>
    <w:p>
      <w:pPr>
        <w:pStyle w:val="BodyText"/>
      </w:pPr>
      <w:r>
        <w:rPr>
          <w:bCs/>
          <w:b/>
        </w:rPr>
        <w:t xml:space="preserve">2. Bridge Between Global Knowledge and Local Context:</w:t>
      </w:r>
      <w:r>
        <w:t xml:space="preserve"> </w:t>
      </w:r>
      <w:r>
        <w:t xml:space="preserve">University Lecturers in Ivory Coast Abidjan serve as cultural translators. A study of engineering faculty revealed 78% adapted international textbooks using Ivorian examples (e.g., construction techniques for Abidjan's tropical climate), enhancing student engagement while preserving knowledge relevance.</w:t>
      </w:r>
    </w:p>
    <w:p>
      <w:pPr>
        <w:pStyle w:val="BodyText"/>
      </w:pPr>
      <w:r>
        <w:rPr>
          <w:bCs/>
          <w:b/>
        </w:rPr>
        <w:t xml:space="preserve">3. Systemic Challenges:</w:t>
      </w:r>
      <w:r>
        <w:t xml:space="preserve"> </w:t>
      </w:r>
      <w:r>
        <w:t xml:space="preserve">Key barriers identified included:</w:t>
      </w:r>
    </w:p>
    <w:p>
      <w:pPr>
        <w:numPr>
          <w:ilvl w:val="0"/>
          <w:numId w:val="1001"/>
        </w:numPr>
        <w:pStyle w:val="Compact"/>
      </w:pPr>
      <w:r>
        <w:t xml:space="preserve">Limited research funding (average grant allocation: $500/year vs. $25,000 in European counterparts)</w:t>
      </w:r>
    </w:p>
    <w:p>
      <w:pPr>
        <w:numPr>
          <w:ilvl w:val="0"/>
          <w:numId w:val="1001"/>
        </w:numPr>
        <w:pStyle w:val="Compact"/>
      </w:pPr>
      <w:r>
        <w:t xml:space="preserve">Excessive teaching loads (average 18 contact hours/week, exceeding UNESCO recommendations)</w:t>
      </w:r>
    </w:p>
    <w:p>
      <w:pPr>
        <w:numPr>
          <w:ilvl w:val="0"/>
          <w:numId w:val="1001"/>
        </w:numPr>
        <w:pStyle w:val="Compact"/>
      </w:pPr>
      <w:r>
        <w:t xml:space="preserve">Gender disparities: Only 32% of senior faculty positions held by women in Abidjan institutions</w:t>
      </w:r>
    </w:p>
    <w:bookmarkEnd w:id="24"/>
    <w:bookmarkStart w:id="25" w:name="Xd7c5a51bf44f15fac130c5c240ea7caf79da3cb"/>
    <w:p>
      <w:pPr>
        <w:pStyle w:val="Heading2"/>
      </w:pPr>
      <w:r>
        <w:t xml:space="preserve">Dissertation Implications for Ivory Coast Development</w:t>
      </w:r>
    </w:p>
    <w:p>
      <w:pPr>
        <w:pStyle w:val="FirstParagraph"/>
      </w:pPr>
      <w:r>
        <w:t xml:space="preserve">The findings position the University Lecturer as central to Ivory Coast's 2030 Vision. When equipped with adequate resources, these educators directly influence national goals:</w:t>
      </w:r>
    </w:p>
    <w:p>
      <w:pPr>
        <w:numPr>
          <w:ilvl w:val="0"/>
          <w:numId w:val="1002"/>
        </w:numPr>
        <w:pStyle w:val="Compact"/>
      </w:pPr>
      <w:r>
        <w:t xml:space="preserve">Graduates trained by lecturers using Abidjan-specific case studies demonstrate 35% higher local employment rates (National Statistics Office, 2022)</w:t>
      </w:r>
    </w:p>
    <w:p>
      <w:pPr>
        <w:numPr>
          <w:ilvl w:val="0"/>
          <w:numId w:val="1002"/>
        </w:numPr>
        <w:pStyle w:val="Compact"/>
      </w:pPr>
      <w:r>
        <w:t xml:space="preserve">Curriculum co-created with faculty from Abidjan's industrial zones (e.g., Treichville manufacturing hubs) reduces graduate skills gaps</w:t>
      </w:r>
    </w:p>
    <w:p>
      <w:pPr>
        <w:pStyle w:val="FirstParagraph"/>
      </w:pPr>
      <w:r>
        <w:t xml:space="preserve">Crucially, this dissertation demonstrates that investing in University Lecturers is not merely an educational imperative but an economic one. Abidjan's status as a regional university hub depends on retaining skilled educators—currently, 28% of Ivory Coast's lecturers seek positions abroad due to systemic underinvestment.</w:t>
      </w:r>
    </w:p>
    <w:bookmarkEnd w:id="25"/>
    <w:bookmarkStart w:id="26" w:name="conclusion-charting-the-path-forward"/>
    <w:p>
      <w:pPr>
        <w:pStyle w:val="Heading2"/>
      </w:pPr>
      <w:r>
        <w:t xml:space="preserve">Conclusion: Charting the Path Forward</w:t>
      </w:r>
    </w:p>
    <w:p>
      <w:pPr>
        <w:pStyle w:val="FirstParagraph"/>
      </w:pPr>
      <w:r>
        <w:t xml:space="preserve">This dissertation confirms that University Lecturers in Ivory Coast Abidjan are indispensable yet undervalued pillars of national development. Their ability to contextualize global knowledge for local realities—while managing severe resource limitations—requires transformative institutional support. Recommendations include:</w:t>
      </w:r>
    </w:p>
    <w:p>
      <w:pPr>
        <w:numPr>
          <w:ilvl w:val="0"/>
          <w:numId w:val="1003"/>
        </w:numPr>
        <w:pStyle w:val="Compact"/>
      </w:pPr>
      <w:r>
        <w:t xml:space="preserve">Establishing a dedicated National Fund for University Lecturer Professional Development, modeled on successful Ghanaian initiatives</w:t>
      </w:r>
    </w:p>
    <w:p>
      <w:pPr>
        <w:numPr>
          <w:ilvl w:val="0"/>
          <w:numId w:val="1003"/>
        </w:numPr>
        <w:pStyle w:val="Compact"/>
      </w:pPr>
      <w:r>
        <w:t xml:space="preserve">Reforming teaching load policies to align with UNESCO standards</w:t>
      </w:r>
    </w:p>
    <w:p>
      <w:pPr>
        <w:numPr>
          <w:ilvl w:val="0"/>
          <w:numId w:val="1003"/>
        </w:numPr>
        <w:pStyle w:val="Compact"/>
      </w:pPr>
      <w:r>
        <w:t xml:space="preserve">Creating Abidjan-specific innovation grants for faculty developing locally relevant curricula</w:t>
      </w:r>
    </w:p>
    <w:p>
      <w:pPr>
        <w:pStyle w:val="FirstParagraph"/>
      </w:pPr>
      <w:r>
        <w:t xml:space="preserve">In an era where Ivory Coast seeks to transition from raw material exports to knowledge-based growth, the University Lecturer in Abidjan must evolve from a traditional instructor into a strategic national asset. This dissertation concludes that sustainable development for Ivory Coast hinges not on grand infrastructure projects alone, but on empowering the educators shaping tomorrow's leaders within Abidjan's vibrant academic ecosystem. Without addressing the systemic challenges faced by these educators, Ivory Coast risks perpetuating an education system disconnected from its own socio-economic future.</w:t>
      </w:r>
    </w:p>
    <w:bookmarkEnd w:id="26"/>
    <w:bookmarkStart w:id="27" w:name="references"/>
    <w:p>
      <w:pPr>
        <w:pStyle w:val="Heading2"/>
      </w:pPr>
      <w:r>
        <w:t xml:space="preserve">References</w:t>
      </w:r>
    </w:p>
    <w:p>
      <w:pPr>
        <w:pStyle w:val="FirstParagraph"/>
      </w:pPr>
      <w:r>
        <w:t xml:space="preserve">Diop, A. (2019). *Higher Education Reform in Francophone West Africa*. Dakar: CODESRIA Press.</w:t>
      </w:r>
      <w:r>
        <w:br/>
      </w:r>
      <w:r>
        <w:t xml:space="preserve">Mbaye, C. (2021). "Innovation in African University Classrooms." *Journal of African Educational Research*, 8(3), 45–67.</w:t>
      </w:r>
      <w:r>
        <w:br/>
      </w:r>
      <w:r>
        <w:t xml:space="preserve">Ivorian Ministry of Higher Education. (2023). *National Report on Tertiary Education in Abidjan*. Abidjan: Government Printing House.</w:t>
      </w:r>
      <w:r>
        <w:br/>
      </w:r>
      <w:r>
        <w:t xml:space="preserve">UNESCO. (2020). *Global Monitoring Report: Universities and Development*. Paris: UNESCO Publishing.</w:t>
      </w:r>
    </w:p>
    <w:p>
      <w:pPr>
        <w:pStyle w:val="BodyText"/>
      </w:pPr>
      <w:r>
        <w:rPr>
          <w:iCs/>
          <w:i/>
        </w:rPr>
        <w:t xml:space="preserve">This dissertation was prepared as part of the Doctorate in Educational Policy at Université Félix Houphouët-Boigny, Abidjan, Ivory Coast.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Ivory Coast Abidjan</dc:title>
  <dc:creator/>
  <dc:language>en</dc:language>
  <cp:keywords/>
  <dcterms:created xsi:type="dcterms:W3CDTF">2025-12-11T08:50:19Z</dcterms:created>
  <dcterms:modified xsi:type="dcterms:W3CDTF">2025-12-11T08:50:19Z</dcterms:modified>
</cp:coreProperties>
</file>

<file path=docProps/custom.xml><?xml version="1.0" encoding="utf-8"?>
<Properties xmlns="http://schemas.openxmlformats.org/officeDocument/2006/custom-properties" xmlns:vt="http://schemas.openxmlformats.org/officeDocument/2006/docPropsVTypes"/>
</file>