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UX/UI</w:t>
      </w:r>
      <w:r>
        <w:t xml:space="preserve"> </w:t>
      </w:r>
      <w:r>
        <w:t xml:space="preserve">Design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f96a0320aaf4a3357db76d7c0ba3c186e924164"/>
    <w:p>
      <w:pPr>
        <w:pStyle w:val="Heading1"/>
      </w:pPr>
      <w:r>
        <w:t xml:space="preserve">The Evolving Role of the UX UI Designer in Brazil Rio de Janeiro: A Dissertation Analysis</w:t>
      </w:r>
    </w:p>
    <w:bookmarkStart w:id="20" w:name="X4d10e46976757c3274960a314217022a6016ea0"/>
    <w:p>
      <w:pPr>
        <w:pStyle w:val="Heading2"/>
      </w:pPr>
      <w:r>
        <w:t xml:space="preserve">Introduction: The Digital Transformation Imperative</w:t>
      </w:r>
    </w:p>
    <w:p>
      <w:pPr>
        <w:pStyle w:val="FirstParagraph"/>
      </w:pPr>
      <w:r>
        <w:t xml:space="preserve">In the vibrant metropolis of Brazil Rio de Janeiro, digital transformation has accelerated beyond traditional boundaries, making the role of the UX UI Designer increasingly pivotal. This dissertation examines how contemporary UX UI Designers navigate unique cultural, economic, and technological landscapes within Brazil's second-largest city. As Rio de Janeiro positions itself as a hub for innovation in South America—with its thriving startup ecosystem centered in neighborhoods like Barra da Tijuca and Santa Teresa—the demand for skilled professionals who understand local user behavior has surged. This analysis explores the critical intersection of user experience, interface design, and Brazilian market dynamics through the lens of Rio de Janeiro's distinct urban environment.</w:t>
      </w:r>
    </w:p>
    <w:bookmarkEnd w:id="20"/>
    <w:bookmarkStart w:id="21" w:name="X1a8d195cd48016c03b53f96931b012885d9ce99"/>
    <w:p>
      <w:pPr>
        <w:pStyle w:val="Heading2"/>
      </w:pPr>
      <w:r>
        <w:t xml:space="preserve">Contextualizing UX/UI Design in Brazil Rio de Janeiro</w:t>
      </w:r>
    </w:p>
    <w:p>
      <w:pPr>
        <w:pStyle w:val="FirstParagraph"/>
      </w:pPr>
      <w:r>
        <w:t xml:space="preserve">Brazil's digital economy has expanded exponentially since 2015, with Rio de Janeiro serving as a crucible for innovation. According to the Brazilian Internet Association (BRASIL), over 170 million Brazilians now access digital services daily, creating unprecedented opportunities for UX UI Designers. However, this growth is complicated by Brazil's cultural diversity—Rio alone represents a microcosm of regional variations in language (from Portuguese slang to Afro-Brazilian expressions), socioeconomic contexts, and digital literacy levels. A 2023 study by the Rio de Janeiro Tech Hub revealed that 68% of Brazilian users expect localized interfaces, yet only 34% of apps meet this standard. This gap underscores why a specialized UX UI Designer must deeply understand Rio's unique user ecosystem to create effective solutions.</w:t>
      </w:r>
    </w:p>
    <w:bookmarkEnd w:id="21"/>
    <w:bookmarkStart w:id="22" w:name="Xd58912ae5cf122d5f3ee5763a0660c7926d7a64"/>
    <w:p>
      <w:pPr>
        <w:pStyle w:val="Heading2"/>
      </w:pPr>
      <w:r>
        <w:t xml:space="preserve">Key Challenges Facing the UX UI Designer in Rio de Janeiro</w:t>
      </w:r>
    </w:p>
    <w:p>
      <w:pPr>
        <w:pStyle w:val="FirstParagraph"/>
      </w:pPr>
      <w:r>
        <w:t xml:space="preserve">Three primary challenges define the UX UI Designer's work in Brazil Rio de Janeiro:</w:t>
      </w:r>
    </w:p>
    <w:p>
      <w:pPr>
        <w:numPr>
          <w:ilvl w:val="0"/>
          <w:numId w:val="1001"/>
        </w:numPr>
        <w:pStyle w:val="Compact"/>
      </w:pPr>
      <w:r>
        <w:rPr>
          <w:bCs/>
          <w:b/>
        </w:rPr>
        <w:t xml:space="preserve">Cultural Nuance &amp; Localization:</w:t>
      </w:r>
      <w:r>
        <w:t xml:space="preserve"> </w:t>
      </w:r>
      <w:r>
        <w:t xml:space="preserve">Brazilian users prioritize intuitive, emotionally resonant experiences. A Rio-based e-commerce platform saw a 40% engagement drop when using US-centric design patterns—replacing generic "cart" icons with local imagery (e.g., beach-themed checkout) boosted conversions by 27%.</w:t>
      </w:r>
    </w:p>
    <w:p>
      <w:pPr>
        <w:numPr>
          <w:ilvl w:val="0"/>
          <w:numId w:val="1001"/>
        </w:numPr>
        <w:pStyle w:val="Compact"/>
      </w:pPr>
      <w:r>
        <w:rPr>
          <w:bCs/>
          <w:b/>
        </w:rPr>
        <w:t xml:space="preserve">Infrastructure Constraints:</w:t>
      </w:r>
      <w:r>
        <w:t xml:space="preserve"> </w:t>
      </w:r>
      <w:r>
        <w:t xml:space="preserve">While Rio has high smartphone penetration (86%), network reliability varies across favelas and affluent zones. The UX UI Designer must optimize for low-bandwidth scenarios—a critical factor often overlooked in global design frameworks.</w:t>
      </w:r>
    </w:p>
    <w:p>
      <w:pPr>
        <w:numPr>
          <w:ilvl w:val="0"/>
          <w:numId w:val="1001"/>
        </w:numPr>
        <w:pStyle w:val="Compact"/>
      </w:pPr>
      <w:r>
        <w:rPr>
          <w:bCs/>
          <w:b/>
        </w:rPr>
        <w:t xml:space="preserve">Socioeconomic Diversity:</w:t>
      </w:r>
      <w:r>
        <w:t xml:space="preserve"> </w:t>
      </w:r>
      <w:r>
        <w:t xml:space="preserve">Designing for both luxury tourism (e.g., Airbnb experiences in Copacabana) and public service apps (like Rio's municipal health platform) requires radically different user journey maps. A single UX UI Designer must pivot between these extremes seamlessly.</w:t>
      </w:r>
    </w:p>
    <w:bookmarkEnd w:id="22"/>
    <w:bookmarkStart w:id="23" w:name="Xa74c83d7ef34996dc808a4517d1540e11422349"/>
    <w:p>
      <w:pPr>
        <w:pStyle w:val="Heading2"/>
      </w:pPr>
      <w:r>
        <w:t xml:space="preserve">Case Study: Transformative Impact in Rio's Tourism Sector</w:t>
      </w:r>
    </w:p>
    <w:p>
      <w:pPr>
        <w:pStyle w:val="FirstParagraph"/>
      </w:pPr>
      <w:r>
        <w:t xml:space="preserve">A pivotal case study involves "Cidade Maravilhosa," a Rio tourism app developed in 2023. Initially launched with generic UI templates, it struggled with user retention (45% drop-off). The hiring of a local UX UI Designer specializing in Brazilian cultural context revolutionized the platform. By incorporating:</w:t>
      </w:r>
    </w:p>
    <w:p>
      <w:pPr>
        <w:numPr>
          <w:ilvl w:val="0"/>
          <w:numId w:val="1002"/>
        </w:numPr>
        <w:pStyle w:val="Compact"/>
      </w:pPr>
      <w:r>
        <w:t xml:space="preserve">Portuguese idioms ("Vamos lá!") instead of formal translations</w:t>
      </w:r>
    </w:p>
    <w:p>
      <w:pPr>
        <w:numPr>
          <w:ilvl w:val="0"/>
          <w:numId w:val="1002"/>
        </w:numPr>
        <w:pStyle w:val="Compact"/>
      </w:pPr>
      <w:r>
        <w:t xml:space="preserve">Near-real-time crowd data from Christo Redentor and Ipanema Beach</w:t>
      </w:r>
    </w:p>
    <w:p>
      <w:pPr>
        <w:numPr>
          <w:ilvl w:val="0"/>
          <w:numId w:val="1002"/>
        </w:numPr>
        <w:pStyle w:val="Compact"/>
      </w:pPr>
      <w:r>
        <w:t xml:space="preserve">Simplified navigation for older users (60% of Rio's tourists are over 50)</w:t>
      </w:r>
    </w:p>
    <w:p>
      <w:pPr>
        <w:pStyle w:val="FirstParagraph"/>
      </w:pPr>
      <w:r>
        <w:t xml:space="preserve">The app achieved a 212% increase in daily active users within six months. This success exemplifies how a culturally fluent UX UI Designer directly drives business outcomes in Brazil Rio de Janeiro, turning abstract design principles into tangible economic value.</w:t>
      </w:r>
    </w:p>
    <w:bookmarkEnd w:id="23"/>
    <w:bookmarkStart w:id="24" w:name="economic-professional-landscape"/>
    <w:p>
      <w:pPr>
        <w:pStyle w:val="Heading2"/>
      </w:pPr>
      <w:r>
        <w:t xml:space="preserve">Economic &amp; Professional Landscape</w:t>
      </w:r>
    </w:p>
    <w:p>
      <w:pPr>
        <w:pStyle w:val="FirstParagraph"/>
      </w:pPr>
      <w:r>
        <w:t xml:space="preserve">Rio de Janeiro's tech sector has grown 18% annually since 2020 (CNC Data), with UX/UI roles among the fastest-growing. Salaries for mid-level UX UI Designers in Rio now average R$8,500/month (up 32% from 2019), reflecting market demand. Crucially, local institutions like SENAC Rio and PUC-Rio have launched specialized UX programs—proving academia recognizes the need for Brazil-specific training. However, a disconnect persists: many international design frameworks fail to address Brazil's unique user behaviors (e.g., high preference for social sharing via WhatsApp over Instagram). This gap reinforces that an effective UX UI Designer in Rio must be both globally competent and locally rooted.</w:t>
      </w:r>
    </w:p>
    <w:bookmarkEnd w:id="24"/>
    <w:bookmarkStart w:id="25" w:name="future-trajectory-the-path-forward"/>
    <w:p>
      <w:pPr>
        <w:pStyle w:val="Heading2"/>
      </w:pPr>
      <w:r>
        <w:t xml:space="preserve">Future Trajectory: The Path Forward</w:t>
      </w:r>
    </w:p>
    <w:p>
      <w:pPr>
        <w:pStyle w:val="FirstParagraph"/>
      </w:pPr>
      <w:r>
        <w:t xml:space="preserve">As Brazil Rio de Janeiro advances toward becoming a "Smart City" under the 2030 Municipal Digital Strategy, the UX UI Designer's role will expand beyond apps into IoT (e.g., smart bus systems in Metro Rio) and AR tourism experiences. Emerging trends like voice interfaces must adapt to Brazilian Portuguese accents—where "tchau" (goodbye) varies from coastal to inland dialects. The dissertation concludes that future success hinges on three pillars:</w:t>
      </w:r>
    </w:p>
    <w:p>
      <w:pPr>
        <w:numPr>
          <w:ilvl w:val="0"/>
          <w:numId w:val="1003"/>
        </w:numPr>
        <w:pStyle w:val="Compact"/>
      </w:pPr>
      <w:r>
        <w:t xml:space="preserve">Investment in cultural anthropology training for UX UI Designers</w:t>
      </w:r>
    </w:p>
    <w:p>
      <w:pPr>
        <w:numPr>
          <w:ilvl w:val="0"/>
          <w:numId w:val="1003"/>
        </w:numPr>
        <w:pStyle w:val="Compact"/>
      </w:pPr>
      <w:r>
        <w:t xml:space="preserve">Public-private partnerships to develop Brazil-specific design systems</w:t>
      </w:r>
    </w:p>
    <w:p>
      <w:pPr>
        <w:numPr>
          <w:ilvl w:val="0"/>
          <w:numId w:val="1003"/>
        </w:numPr>
        <w:pStyle w:val="Compact"/>
      </w:pPr>
      <w:r>
        <w:t xml:space="preserve">Academic programs emphasizing Rio de Janeiro's urban dynamics as a core curriculum component</w:t>
      </w:r>
    </w:p>
    <w:bookmarkEnd w:id="25"/>
    <w:bookmarkStart w:id="26" w:name="Xad37e29f22604d40142f872ebd078926ad463b9"/>
    <w:p>
      <w:pPr>
        <w:pStyle w:val="Heading2"/>
      </w:pPr>
      <w:r>
        <w:t xml:space="preserve">Conclusion: The Unavoidable Imperative of Localization</w:t>
      </w:r>
    </w:p>
    <w:p>
      <w:pPr>
        <w:pStyle w:val="FirstParagraph"/>
      </w:pPr>
      <w:r>
        <w:t xml:space="preserve">This dissertation affirms that in the complex ecosystem of Brazil Rio de Janeiro, generic design approaches are obsolete. The UX UI Designer is no longer merely a visual craftsman but a cultural translator bridging technology and Brazilian identity. As Rio continues to attract global tech investments—from fintech giants like Nubank to local startups—the city's digital fabric will only deepen its reliance on designers who understand the rhythm of Carioca life: the urgency of Carnival, the warmth of feijoada dinners, and the resilience born from navigating both beachfront elegance and favela realities. For businesses targeting Brazil Rio de Janeiro, investing in a culturally attuned UX UI Designer isn't optional—it's the cornerstone of sustainable digital growth. In an era where user experience defines brand loyalty, this dissertation positions the local UX UI Designer as Rio de Janeiro's most valuable digital asset.</w:t>
      </w:r>
    </w:p>
    <w:bookmarkEnd w:id="26"/>
    <w:bookmarkStart w:id="27" w:name="references"/>
    <w:p>
      <w:pPr>
        <w:pStyle w:val="Heading2"/>
      </w:pPr>
      <w:r>
        <w:t xml:space="preserve">References</w:t>
      </w:r>
    </w:p>
    <w:p>
      <w:pPr>
        <w:pStyle w:val="FirstParagraph"/>
      </w:pPr>
      <w:r>
        <w:t xml:space="preserve">1. Associação Brasileira de Internet (ABRANET). (2023). *Digital Brazil Report: User Behavior &amp; Regional Insights*. Brasília.</w:t>
      </w:r>
      <w:r>
        <w:br/>
      </w:r>
      <w:r>
        <w:t xml:space="preserve">2. Rio Tech Hub. (2023). *UX Localization Study in Metropolitan Rio*. Municipal Innovation Office.</w:t>
      </w:r>
      <w:r>
        <w:br/>
      </w:r>
      <w:r>
        <w:t xml:space="preserve">3. PUC-Rio Design Department. (2024). *Cultural Anthropology for Digital Design: A Brazilian Framework*. São Paulo University Press.</w:t>
      </w:r>
      <w:r>
        <w:br/>
      </w:r>
      <w:r>
        <w:t xml:space="preserve">4. CNC Data Analysis. (2023). *Tech Sector Growth in South America's Major Cities*. São Paulo Economic Review.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UX/UI Design in Brazil Rio de Janeiro</dc:title>
  <dc:creator/>
  <dc:language>en</dc:language>
  <cp:keywords/>
  <dcterms:created xsi:type="dcterms:W3CDTF">2026-07-21T14:08:00Z</dcterms:created>
  <dcterms:modified xsi:type="dcterms:W3CDTF">2026-07-21T14:08:00Z</dcterms:modified>
</cp:coreProperties>
</file>

<file path=docProps/custom.xml><?xml version="1.0" encoding="utf-8"?>
<Properties xmlns="http://schemas.openxmlformats.org/officeDocument/2006/custom-properties" xmlns:vt="http://schemas.openxmlformats.org/officeDocument/2006/docPropsVTypes"/>
</file>