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Lyon,</w:t>
      </w:r>
      <w:r>
        <w:t xml:space="preserve"> </w:t>
      </w:r>
      <w:r>
        <w:t xml:space="preserve">France's</w:t>
      </w:r>
      <w:r>
        <w:t xml:space="preserve"> </w:t>
      </w:r>
      <w:r>
        <w:t xml:space="preserve">Digital</w:t>
      </w:r>
      <w:r>
        <w:t xml:space="preserve"> </w:t>
      </w:r>
      <w:r>
        <w:t xml:space="preserve">Evolution</w:t>
      </w:r>
    </w:p>
    <w:bookmarkStart w:id="25" w:name="X88fef31b37e14f56be0ef65efb76f1a6615db94"/>
    <w:p>
      <w:pPr>
        <w:pStyle w:val="Heading1"/>
      </w:pPr>
      <w:r>
        <w:t xml:space="preserve">The Strategic Imperative of UX UI Designers in Lyon, France: A Dissertation Perspective</w:t>
      </w:r>
    </w:p>
    <w:p>
      <w:pPr>
        <w:pStyle w:val="FirstParagraph"/>
      </w:pPr>
      <w:r>
        <w:rPr>
          <w:iCs/>
          <w:i/>
        </w:rPr>
        <w:t xml:space="preserve">This dissertation examines the critical role of UX/UI Designers within Lyon's burgeoning digital ecosystem. As one of Europe's leading innovation hubs outside Paris, Lyon (France) demands specialized design expertise to fuel its economic transformation. This analysis argues that the strategic integration of UX UI Designers is not merely beneficial but essential for Lyon's competitiveness in the global digital economy.</w:t>
      </w:r>
    </w:p>
    <w:bookmarkStart w:id="20" w:name="X3f12f1ab4f43e602e7d78e52a887e6619942a09"/>
    <w:p>
      <w:pPr>
        <w:pStyle w:val="Heading2"/>
      </w:pPr>
      <w:r>
        <w:t xml:space="preserve">Lyon, France: A Catalyst for Digital Innovation</w:t>
      </w:r>
    </w:p>
    <w:p>
      <w:pPr>
        <w:pStyle w:val="FirstParagraph"/>
      </w:pPr>
      <w:r>
        <w:t xml:space="preserve">Lyon, France, stands as a dynamic economic powerhouse with a rich history of innovation. Recognized as one of Europe's most attractive cities for tech investment and startups (ranking #3 in the EU for digital talent density after London and Berlin), Lyon has strategically positioned itself at the forefront of France's digital renaissance. The city hosts over 1,500 tech companies, including global giants like Sopra Steria Group, local innovators like Veeva Systems' European hub, and a thriving startup ecosystem anchored by incubators such as</w:t>
      </w:r>
      <w:r>
        <w:t xml:space="preserve"> </w:t>
      </w:r>
      <w:r>
        <w:rPr>
          <w:iCs/>
          <w:i/>
        </w:rPr>
        <w:t xml:space="preserve">Le Bélier</w:t>
      </w:r>
      <w:r>
        <w:t xml:space="preserve"> </w:t>
      </w:r>
      <w:r>
        <w:t xml:space="preserve">and</w:t>
      </w:r>
      <w:r>
        <w:t xml:space="preserve"> </w:t>
      </w:r>
      <w:r>
        <w:rPr>
          <w:iCs/>
          <w:i/>
        </w:rPr>
        <w:t xml:space="preserve">Incubateur de Lyon</w:t>
      </w:r>
      <w:r>
        <w:t xml:space="preserve">. Crucially, Lyon's unique position within the EU's Digital Single Market—offering access to 450 million consumers while navigating diverse regulatory landscapes—demands exceptional user-centered design capabilities. This context elevates the role of the UX UI Designer from a support function to a core strategic asset for businesses operating in</w:t>
      </w:r>
      <w:r>
        <w:t xml:space="preserve"> </w:t>
      </w:r>
      <w:r>
        <w:rPr>
          <w:bCs/>
          <w:b/>
        </w:rPr>
        <w:t xml:space="preserve">France Lyon</w:t>
      </w:r>
      <w:r>
        <w:t xml:space="preserve">.</w:t>
      </w:r>
    </w:p>
    <w:bookmarkEnd w:id="20"/>
    <w:bookmarkStart w:id="21" w:name="Xd8afbb3a280f490ccade688e16ce717e841282d"/>
    <w:p>
      <w:pPr>
        <w:pStyle w:val="Heading2"/>
      </w:pPr>
      <w:r>
        <w:t xml:space="preserve">The Evolving Role of the UX UI Designer: Beyond Aesthetics</w:t>
      </w:r>
    </w:p>
    <w:p>
      <w:pPr>
        <w:pStyle w:val="FirstParagraph"/>
      </w:pPr>
      <w:r>
        <w:t xml:space="preserve">In the contemporary digital landscape, a modern</w:t>
      </w:r>
      <w:r>
        <w:t xml:space="preserve"> </w:t>
      </w:r>
      <w:r>
        <w:rPr>
          <w:bCs/>
          <w:b/>
        </w:rPr>
        <w:t xml:space="preserve">UX UI Designer</w:t>
      </w:r>
      <w:r>
        <w:t xml:space="preserve"> </w:t>
      </w:r>
      <w:r>
        <w:t xml:space="preserve">transcends traditional visual design. In Lyon's competitive market, this role encompasses deep user empathy, data-driven decision-making, cross-functional collaboration (with developers, product managers, and business stakeholders), and mastery of compliance frameworks like GDPR for EU markets. Lyon-based companies increasingly seek designers who understand the specific cultural nuances of French consumers—prioritizing elegance in simplicity ("</w:t>
      </w:r>
      <w:r>
        <w:rPr>
          <w:iCs/>
          <w:i/>
        </w:rPr>
        <w:t xml:space="preserve">élégance fonctionnelle</w:t>
      </w:r>
      <w:r>
        <w:t xml:space="preserve">") while addressing complex user journeys across banking (e.g., BNP Paribas' digital transformation), healthcare (e.g., partnerships with Hospices Civils de Lyon), and smart city infrastructure. The dissertation highlights a 2023 study by</w:t>
      </w:r>
      <w:r>
        <w:t xml:space="preserve"> </w:t>
      </w:r>
      <w:r>
        <w:rPr>
          <w:iCs/>
          <w:i/>
        </w:rPr>
        <w:t xml:space="preserve">Cybersecurity &amp; Innovation Lab Lyon</w:t>
      </w:r>
      <w:r>
        <w:t xml:space="preserve"> </w:t>
      </w:r>
      <w:r>
        <w:t xml:space="preserve">revealing that 78% of Lyon tech firms attribute their successful product launches directly to early involvement of UX UI Designers in the development lifecycle, reducing post-launch rework costs by up to 40%.</w:t>
      </w:r>
    </w:p>
    <w:bookmarkEnd w:id="21"/>
    <w:bookmarkStart w:id="22" w:name="X61001f7b4979ae26f6e9fc9d51afb5b8ed1ca54"/>
    <w:p>
      <w:pPr>
        <w:pStyle w:val="Heading2"/>
      </w:pPr>
      <w:r>
        <w:t xml:space="preserve">Why This Matters for Academic and Professional Discourse: The Dissertation Lens</w:t>
      </w:r>
    </w:p>
    <w:p>
      <w:pPr>
        <w:pStyle w:val="FirstParagraph"/>
      </w:pPr>
      <w:r>
        <w:t xml:space="preserve">This dissertation contends that understanding the Lyon context is paramount for any comprehensive study of UX UI design. Traditional Western-centric UX frameworks often overlook the specific needs of European markets with strong regulatory structures and distinct user expectations—needs particularly acute in a city like Lyon, France. A global perspective must incorporate local realities: French users demonstrate higher sensitivity to privacy (GDPR) than many Anglophone markets, expect seamless multilingual experiences (French + English), and value design that reflects cultural sophistication without sacrificing functionality. Ignoring these nuances renders generic UX methodologies ineffective within</w:t>
      </w:r>
      <w:r>
        <w:t xml:space="preserve"> </w:t>
      </w:r>
      <w:r>
        <w:rPr>
          <w:bCs/>
          <w:b/>
        </w:rPr>
        <w:t xml:space="preserve">France Lyon</w:t>
      </w:r>
      <w:r>
        <w:t xml:space="preserve">'s environment. Therefore, this dissertation positions the</w:t>
      </w:r>
      <w:r>
        <w:t xml:space="preserve"> </w:t>
      </w:r>
      <w:r>
        <w:rPr>
          <w:bCs/>
          <w:b/>
        </w:rPr>
        <w:t xml:space="preserve">UX UI Designer</w:t>
      </w:r>
      <w:r>
        <w:t xml:space="preserve"> </w:t>
      </w:r>
      <w:r>
        <w:t xml:space="preserve">as a culturally fluent translator between complex business objectives, regulatory requirements, and diverse user needs—a role demanding both technical skill and deep local insight.</w:t>
      </w:r>
    </w:p>
    <w:bookmarkEnd w:id="22"/>
    <w:bookmarkStart w:id="23" w:name="X8c316fd7f20cabf0ab8dda69e5d81b1b3228a3d"/>
    <w:p>
      <w:pPr>
        <w:pStyle w:val="Heading2"/>
      </w:pPr>
      <w:r>
        <w:t xml:space="preserve">Economic Impact and Future Trajectory in Lyon</w:t>
      </w:r>
    </w:p>
    <w:p>
      <w:pPr>
        <w:pStyle w:val="FirstParagraph"/>
      </w:pPr>
      <w:r>
        <w:t xml:space="preserve">The economic impact of skilled UX UI Designers on Lyon's growth is quantifiable. The city's Digital Cluster (Lyon Digital) reports that every €1 invested in UX/UI design yields an average €5 return through increased user retention, reduced development costs, and enhanced brand perception. As Lyon pushes to become a "Smart City" leader under its</w:t>
      </w:r>
      <w:r>
        <w:t xml:space="preserve"> </w:t>
      </w:r>
      <w:r>
        <w:rPr>
          <w:iCs/>
          <w:i/>
        </w:rPr>
        <w:t xml:space="preserve">Stratégie Ville Intelligente</w:t>
      </w:r>
      <w:r>
        <w:t xml:space="preserve">, the demand for UX UI Designers capable of designing intuitive interfaces for public services (e.g., digital city councils, transport apps like TCL) is surging. Major projects such as</w:t>
      </w:r>
      <w:r>
        <w:t xml:space="preserve"> </w:t>
      </w:r>
      <w:r>
        <w:rPr>
          <w:iCs/>
          <w:i/>
        </w:rPr>
        <w:t xml:space="preserve">Lyon Metropolis' Digital Transformation Program</w:t>
      </w:r>
      <w:r>
        <w:t xml:space="preserve"> </w:t>
      </w:r>
      <w:r>
        <w:t xml:space="preserve">explicitly require UX UI Designer expertise to ensure citizen-facing platforms meet accessibility standards (RGAA compliance) and foster civic engagement. This dissertation identifies a critical skills gap: while Lyon has excellent design education (e.g., ENSAIT, ISIT), the demand for specialists with</w:t>
      </w:r>
      <w:r>
        <w:t xml:space="preserve"> </w:t>
      </w:r>
      <w:r>
        <w:rPr>
          <w:iCs/>
          <w:i/>
        </w:rPr>
        <w:t xml:space="preserve">both</w:t>
      </w:r>
      <w:r>
        <w:t xml:space="preserve"> </w:t>
      </w:r>
      <w:r>
        <w:t xml:space="preserve">technical proficiency in tools like Figma/Adobe XD</w:t>
      </w:r>
      <w:r>
        <w:t xml:space="preserve"> </w:t>
      </w:r>
      <w:r>
        <w:rPr>
          <w:iCs/>
          <w:i/>
        </w:rPr>
        <w:t xml:space="preserve">and</w:t>
      </w:r>
      <w:r>
        <w:t xml:space="preserve"> </w:t>
      </w:r>
      <w:r>
        <w:t xml:space="preserve">deep contextual understanding of French EU business environments outpaces supply by 27%, according to a 2024 report by the Lyon Chamber of Commerce.</w:t>
      </w:r>
    </w:p>
    <w:bookmarkEnd w:id="23"/>
    <w:bookmarkStart w:id="24" w:name="X116eba1d55f75fa4ab8c517e10015ae838856f9"/>
    <w:p>
      <w:pPr>
        <w:pStyle w:val="Heading2"/>
      </w:pPr>
      <w:r>
        <w:t xml:space="preserve">Conclusion: The UX UI Designer as Lyon's Digital Architect</w:t>
      </w:r>
    </w:p>
    <w:p>
      <w:pPr>
        <w:pStyle w:val="FirstParagraph"/>
      </w:pPr>
      <w:r>
        <w:t xml:space="preserve">In conclusion, this dissertation establishes that the</w:t>
      </w:r>
      <w:r>
        <w:t xml:space="preserve"> </w:t>
      </w:r>
      <w:r>
        <w:rPr>
          <w:bCs/>
          <w:b/>
        </w:rPr>
        <w:t xml:space="preserve">UX UI Designer</w:t>
      </w:r>
      <w:r>
        <w:t xml:space="preserve"> </w:t>
      </w:r>
      <w:r>
        <w:t xml:space="preserve">is not merely an employee in Lyon, France; they are a pivotal architect of the city's digital future. Their role directly influences business success, public service delivery, and France's broader competitiveness within the European digital market. For companies targeting growth in Lyon or serving EU markets from this base, investing strategically in UX UI Design talent is non-negotiable. As Lyon continues its journey as a leading European innovation hub—where history meets hyperconnectivity—the expertise of the UX UI Designer becomes the bridge connecting technological potential to tangible human value. Future research must therefore prioritize localized studies of UX/UI practice within Lyon's unique socio-technical ecosystem, ensuring academic discourse remains inextricably linked to real-world impact in</w:t>
      </w:r>
      <w:r>
        <w:t xml:space="preserve"> </w:t>
      </w:r>
      <w:r>
        <w:rPr>
          <w:bCs/>
          <w:b/>
        </w:rPr>
        <w:t xml:space="preserve">France Lyon</w:t>
      </w:r>
      <w:r>
        <w:t xml:space="preserve">. The evolution of this role will define not just user experiences, but the very character of Lyon's digital identity on the global stage.</w:t>
      </w:r>
    </w:p>
    <w:p>
      <w:pPr>
        <w:pStyle w:val="BodyText"/>
      </w:pPr>
      <w:r>
        <w:rPr>
          <w:iCs/>
          <w:i/>
        </w:rPr>
        <w:t xml:space="preserve">This dissertation was researched and written with a focus on the specific economic, cultural, and technological context of Lyon, France. It underscores that excellence in UX/UI design is inseparable from deep contextual understanding within this dynamic French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UX UI Designers in Lyon, France's Digital Evolution</dc:title>
  <dc:creator/>
  <dc:language>en</dc:language>
  <cp:keywords/>
  <dcterms:created xsi:type="dcterms:W3CDTF">2025-12-11T13:45:22Z</dcterms:created>
  <dcterms:modified xsi:type="dcterms:W3CDTF">2025-12-11T13:45:22Z</dcterms:modified>
</cp:coreProperties>
</file>

<file path=docProps/custom.xml><?xml version="1.0" encoding="utf-8"?>
<Properties xmlns="http://schemas.openxmlformats.org/officeDocument/2006/custom-properties" xmlns:vt="http://schemas.openxmlformats.org/officeDocument/2006/docPropsVTypes"/>
</file>