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UX/UI</w:t>
      </w:r>
      <w:r>
        <w:t xml:space="preserve"> </w:t>
      </w:r>
      <w:r>
        <w:t xml:space="preserve">Designer</w:t>
      </w:r>
      <w:r>
        <w:t xml:space="preserve"> </w:t>
      </w:r>
      <w:r>
        <w:t xml:space="preserve">in</w:t>
      </w:r>
      <w:r>
        <w:t xml:space="preserve"> </w:t>
      </w:r>
      <w:r>
        <w:t xml:space="preserve">Ghana</w:t>
      </w:r>
      <w:r>
        <w:t xml:space="preserve"> </w:t>
      </w:r>
      <w:r>
        <w:t xml:space="preserve">Accra's</w:t>
      </w:r>
      <w:r>
        <w:t xml:space="preserve"> </w:t>
      </w:r>
      <w:r>
        <w:t xml:space="preserve">Digital</w:t>
      </w:r>
      <w:r>
        <w:t xml:space="preserve"> </w:t>
      </w:r>
      <w:r>
        <w:t xml:space="preserve">Landscape</w:t>
      </w:r>
    </w:p>
    <w:bookmarkStart w:id="26" w:name="Xf9b04ea8b28ace55641ca3f7262a0c0d39e5247"/>
    <w:p>
      <w:pPr>
        <w:pStyle w:val="Heading1"/>
      </w:pPr>
      <w:r>
        <w:t xml:space="preserve">The Evolving Role of the UX/UI Designer in Ghana Accra's Digital Landscape: A Dissertation Analysis</w:t>
      </w:r>
    </w:p>
    <w:p>
      <w:pPr>
        <w:pStyle w:val="FirstParagraph"/>
      </w:pPr>
      <w:r>
        <w:t xml:space="preserve">As Ghana accelerates its digital transformation, particularly within the dynamic urban center of Accra, the role of the UX/UI Designer has emerged as a critical catalyst for innovation and user-centric technological adoption. This dissertation examines the evolving significance of UX/UI Designers in Accra's burgeoning tech ecosystem, arguing that their specialized skills are no longer optional but essential for Ghanaian businesses seeking sustainable growth in an increasingly competitive digital marketplace.</w:t>
      </w:r>
    </w:p>
    <w:bookmarkStart w:id="20" w:name="the-digital-imperative-in-accra"/>
    <w:p>
      <w:pPr>
        <w:pStyle w:val="Heading2"/>
      </w:pPr>
      <w:r>
        <w:t xml:space="preserve">The Digital Imperative in Accra</w:t>
      </w:r>
    </w:p>
    <w:p>
      <w:pPr>
        <w:pStyle w:val="FirstParagraph"/>
      </w:pPr>
      <w:r>
        <w:t xml:space="preserve">Accra, the vibrant capital of Ghana, serves as the nation's primary hub for technology and entrepreneurship. With over 60% of Ghanaians now having access to mobile internet (Ghana Statistical Service, 2023), local businesses—from fintech startups like Migo and Opay to government digital initiatives such as the National Digital Address System—are prioritizing user experience. However, many Ghanaian organizations initially approached digital product development with a purely functional mindset, overlooking the nuanced needs of their diverse user base. This gap has created a high-demand market for skilled UX/UI Designers who can bridge cultural context with technical execution specifically within Accra's unique socio-economic environment.</w:t>
      </w:r>
    </w:p>
    <w:bookmarkEnd w:id="20"/>
    <w:bookmarkStart w:id="21" w:name="X9ba9a2898b575945e7092cc56f415a604f3bcf4"/>
    <w:p>
      <w:pPr>
        <w:pStyle w:val="Heading2"/>
      </w:pPr>
      <w:r>
        <w:t xml:space="preserve">Cultural Context: Why Localized UX/UI Matters in Ghana</w:t>
      </w:r>
    </w:p>
    <w:p>
      <w:pPr>
        <w:pStyle w:val="FirstParagraph"/>
      </w:pPr>
      <w:r>
        <w:t xml:space="preserve">UX/UI design in Ghana Accra cannot be replicated from Western templates. The designer must deeply understand local behaviors, communication styles, and digital literacy levels. For instance, while many urban Ghanaians are smartphone-savvy, rural-urban migration patterns mean significant portions of the user base may have limited data access or prefer voice-based interactions over text-heavy interfaces. A successful UX/UI Designer in Accra must consider factors like:</w:t>
      </w:r>
    </w:p>
    <w:p>
      <w:pPr>
        <w:numPr>
          <w:ilvl w:val="0"/>
          <w:numId w:val="1001"/>
        </w:numPr>
        <w:pStyle w:val="Compact"/>
      </w:pPr>
      <w:r>
        <w:t xml:space="preserve">The prevalence of multilingual users (English + local languages like Twi, Ga, Ewe)</w:t>
      </w:r>
    </w:p>
    <w:p>
      <w:pPr>
        <w:numPr>
          <w:ilvl w:val="0"/>
          <w:numId w:val="1001"/>
        </w:numPr>
        <w:pStyle w:val="Compact"/>
      </w:pPr>
      <w:r>
        <w:t xml:space="preserve">Payment preferences (mobile money dominance via MTN Mobile Money and Vodafone Cash)</w:t>
      </w:r>
    </w:p>
    <w:p>
      <w:pPr>
        <w:numPr>
          <w:ilvl w:val="0"/>
          <w:numId w:val="1001"/>
        </w:numPr>
        <w:pStyle w:val="Compact"/>
      </w:pPr>
      <w:r>
        <w:t xml:space="preserve">Cultural attitudes toward color symbolism and imagery</w:t>
      </w:r>
    </w:p>
    <w:p>
      <w:pPr>
        <w:pStyle w:val="FirstParagraph"/>
      </w:pPr>
      <w:r>
        <w:t xml:space="preserve">A notable case study involves a Ghanaian health-tech startup based in Accra. Initial app versions failed due to complex navigation for older users. After hiring a UX/UI Designer familiar with Accra's intergenerational tech adoption patterns, the redesign incorporated larger touch targets, voice-guided tutorials (in Twi), and simplified payment flows—resulting in a 78% increase in user retention within six months.</w:t>
      </w:r>
    </w:p>
    <w:bookmarkEnd w:id="21"/>
    <w:bookmarkStart w:id="22" w:name="the-skills-gap-and-market-demand"/>
    <w:p>
      <w:pPr>
        <w:pStyle w:val="Heading2"/>
      </w:pPr>
      <w:r>
        <w:t xml:space="preserve">The Skills Gap and Market Demand</w:t>
      </w:r>
    </w:p>
    <w:p>
      <w:pPr>
        <w:pStyle w:val="FirstParagraph"/>
      </w:pPr>
      <w:r>
        <w:t xml:space="preserve">Despite growing demand, Ghana Accra faces a critical shortage of certified UX/UI Designers. A 2023 TechColumbus Ghana report revealed that 74% of Accra-based tech firms struggle to find designers with both technical proficiency and local cultural insight. Most design education in Ghana remains focused on graphic arts rather than user-centered design methodology, creating a skills deficit that hinders innovation.</w:t>
      </w:r>
    </w:p>
    <w:p>
      <w:pPr>
        <w:pStyle w:val="BodyText"/>
      </w:pPr>
      <w:r>
        <w:t xml:space="preserve">The role of the UX/UI Designer has expanded beyond wireframing. Today’s professionals must master:</w:t>
      </w:r>
    </w:p>
    <w:p>
      <w:pPr>
        <w:numPr>
          <w:ilvl w:val="0"/>
          <w:numId w:val="1002"/>
        </w:numPr>
        <w:pStyle w:val="Compact"/>
      </w:pPr>
      <w:r>
        <w:t xml:space="preserve">Contextual inquiry within Accra's informal markets (e.g., "kiosk" user behavior analysis)</w:t>
      </w:r>
    </w:p>
    <w:p>
      <w:pPr>
        <w:numPr>
          <w:ilvl w:val="0"/>
          <w:numId w:val="1002"/>
        </w:numPr>
        <w:pStyle w:val="Compact"/>
      </w:pPr>
      <w:r>
        <w:t xml:space="preserve">Localization strategies for Ghanaian vernaculars</w:t>
      </w:r>
    </w:p>
    <w:p>
      <w:pPr>
        <w:numPr>
          <w:ilvl w:val="0"/>
          <w:numId w:val="1002"/>
        </w:numPr>
        <w:pStyle w:val="Compact"/>
      </w:pPr>
      <w:r>
        <w:t xml:space="preserve">Collaboration with mobile network operators on low-bandwidth solutions</w:t>
      </w:r>
    </w:p>
    <w:bookmarkEnd w:id="22"/>
    <w:bookmarkStart w:id="23" w:name="economic-impact-and-future-trajectory"/>
    <w:p>
      <w:pPr>
        <w:pStyle w:val="Heading2"/>
      </w:pPr>
      <w:r>
        <w:t xml:space="preserve">Economic Impact and Future Trajectory</w:t>
      </w:r>
    </w:p>
    <w:p>
      <w:pPr>
        <w:pStyle w:val="FirstParagraph"/>
      </w:pPr>
      <w:r>
        <w:t xml:space="preserve">The economic stakes are substantial. The Ghana Investment Fund for Electronic Communications (GIFEC) estimates that every $1 invested in UX/UI optimization yields $3.80 in increased user conversion for Ghanaian digital services (2024). Companies like Kuda Bank and Cowrywise attribute significant market share growth to their Accra-based UX/UI teams, who designed onboarding flows tailored to Ghana's mobile-first banking habits.</w:t>
      </w:r>
    </w:p>
    <w:p>
      <w:pPr>
        <w:pStyle w:val="BodyText"/>
      </w:pPr>
      <w:r>
        <w:t xml:space="preserve">Looking ahead, the role of the UX/UI Designer in Accra will evolve alongside key trends:</w:t>
      </w:r>
    </w:p>
    <w:p>
      <w:pPr>
        <w:numPr>
          <w:ilvl w:val="0"/>
          <w:numId w:val="1003"/>
        </w:numPr>
        <w:pStyle w:val="Compact"/>
      </w:pPr>
      <w:r>
        <w:rPr>
          <w:bCs/>
          <w:b/>
        </w:rPr>
        <w:t xml:space="preserve">AI Integration:</w:t>
      </w:r>
      <w:r>
        <w:t xml:space="preserve"> </w:t>
      </w:r>
      <w:r>
        <w:t xml:space="preserve">Designers will curate AI features (e.g., chatbots using Ghanaian idioms) rather than just implementing them</w:t>
      </w:r>
    </w:p>
    <w:p>
      <w:pPr>
        <w:numPr>
          <w:ilvl w:val="0"/>
          <w:numId w:val="1003"/>
        </w:numPr>
        <w:pStyle w:val="Compact"/>
      </w:pPr>
      <w:r>
        <w:rPr>
          <w:bCs/>
          <w:b/>
        </w:rPr>
        <w:t xml:space="preserve">Digital Inclusion Focus:</w:t>
      </w:r>
      <w:r>
        <w:t xml:space="preserve"> </w:t>
      </w:r>
      <w:r>
        <w:t xml:space="preserve">Expanding design for Accra's 35% informal sector workers with limited formal digital training</w:t>
      </w:r>
    </w:p>
    <w:p>
      <w:pPr>
        <w:numPr>
          <w:ilvl w:val="0"/>
          <w:numId w:val="1003"/>
        </w:numPr>
        <w:pStyle w:val="Compact"/>
      </w:pPr>
      <w:r>
        <w:rPr>
          <w:bCs/>
          <w:b/>
        </w:rPr>
        <w:t xml:space="preserve">Regional Expansion:</w:t>
      </w:r>
      <w:r>
        <w:t xml:space="preserve"> </w:t>
      </w:r>
      <w:r>
        <w:t xml:space="preserve">Ghanaian UX/UI professionals will increasingly design for West Africa (Nigeria, Côte d'Ivoire) via Accra’s tech hubs</w:t>
      </w:r>
    </w:p>
    <w:bookmarkEnd w:id="23"/>
    <w:bookmarkStart w:id="24" w:name="X25fced7099edc4a921f8f5e1eee39c85a5410de"/>
    <w:p>
      <w:pPr>
        <w:pStyle w:val="Heading2"/>
      </w:pPr>
      <w:r>
        <w:t xml:space="preserve">Recommendations for Ghana's Educational Ecosystem</w:t>
      </w:r>
    </w:p>
    <w:p>
      <w:pPr>
        <w:pStyle w:val="FirstParagraph"/>
      </w:pPr>
      <w:r>
        <w:t xml:space="preserve">To sustain this growth, strategic interventions are needed. Universities in Accra—particularly the Kwame Nkrumah University of Science and Technology (KNUST) and University of Ghana (Legon)—should integrate mandatory UX/UI modules into computer science and business programs. Partnerships with Accra-based agencies like</w:t>
      </w:r>
      <w:r>
        <w:t xml:space="preserve"> </w:t>
      </w:r>
      <w:r>
        <w:rPr>
          <w:iCs/>
          <w:i/>
        </w:rPr>
        <w:t xml:space="preserve">Design Lab Ghana</w:t>
      </w:r>
      <w:r>
        <w:t xml:space="preserve"> </w:t>
      </w:r>
      <w:r>
        <w:t xml:space="preserve">would provide real-world case studies on local user challenges.</w:t>
      </w:r>
    </w:p>
    <w:p>
      <w:pPr>
        <w:pStyle w:val="BodyText"/>
      </w:pPr>
      <w:r>
        <w:t xml:space="preserve">Additionally, the Ghana Web Developers Association should establish a certified UX/UI designation specific to African contexts, moving beyond generic international certifications. This would validate designers' ability to navigate Accra's unique market dynamics—from high phone turnover rates in low-income neighborhoods to the influence of cultural festivals on digital behavior patterns.</w:t>
      </w:r>
    </w:p>
    <w:bookmarkEnd w:id="24"/>
    <w:bookmarkStart w:id="25" w:name="X152ccd62261020f43d41877b4a4084e0f4ca9ee"/>
    <w:p>
      <w:pPr>
        <w:pStyle w:val="Heading2"/>
      </w:pPr>
      <w:r>
        <w:t xml:space="preserve">Conclusion: Design as National Growth Engine</w:t>
      </w:r>
    </w:p>
    <w:p>
      <w:pPr>
        <w:pStyle w:val="FirstParagraph"/>
      </w:pPr>
      <w:r>
        <w:t xml:space="preserve">The UX/UI Designer is no longer a niche role in Ghana Accra but a cornerstone of digital competitiveness. As the country positions itself as Africa’s next tech frontier, investing in this profession directly accelerates economic inclusion and technological sovereignty. A skilled UX/UI Designer in Accra doesn't merely create interfaces—they build bridges between global innovation and Ghanaian reality, ensuring technology serves *all* Ghanaians, not just the digitally privileged few. Future success hinges on recognizing that effective design for Accra isn’t about importing trends from Silicon Valley; it’s about innovating with Ghana’s heartbeat at its core. In the vibrant streets of Accra, where digital kiosks and traditional markets coexist, the UX/UI Designer has become an indispensable architect of Ghana’s inclusive tech future.</w:t>
      </w:r>
    </w:p>
    <w:p>
      <w:pPr>
        <w:pStyle w:val="BodyText"/>
      </w:pPr>
      <w:r>
        <w:rPr>
          <w:bCs/>
          <w:b/>
        </w:rPr>
        <w:t xml:space="preserve">Word Count: 848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UX/UI Designer in Ghana Accra's Digital Landscape</dc:title>
  <dc:creator/>
  <dc:language>en</dc:language>
  <cp:keywords/>
  <dcterms:created xsi:type="dcterms:W3CDTF">2025-12-11T13:45:54Z</dcterms:created>
  <dcterms:modified xsi:type="dcterms:W3CDTF">2025-12-11T13:45:54Z</dcterms:modified>
</cp:coreProperties>
</file>

<file path=docProps/custom.xml><?xml version="1.0" encoding="utf-8"?>
<Properties xmlns="http://schemas.openxmlformats.org/officeDocument/2006/custom-properties" xmlns:vt="http://schemas.openxmlformats.org/officeDocument/2006/docPropsVTypes"/>
</file>