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Rome</w:t>
      </w:r>
    </w:p>
    <w:bookmarkStart w:id="29" w:name="X944412178cfa83589e30c5690f12f8eb29794a9"/>
    <w:p>
      <w:pPr>
        <w:pStyle w:val="Heading1"/>
      </w:pPr>
      <w:r>
        <w:t xml:space="preserve">Enhancing Digital Experiences: A Dissertation on the UX UI Designer Profession in Italy Rome</w:t>
      </w:r>
    </w:p>
    <w:bookmarkStart w:id="20" w:name="introduction"/>
    <w:p>
      <w:pPr>
        <w:pStyle w:val="Heading2"/>
      </w:pPr>
      <w:r>
        <w:t xml:space="preserve">Introduction</w:t>
      </w:r>
    </w:p>
    <w:p>
      <w:pPr>
        <w:pStyle w:val="FirstParagraph"/>
      </w:pPr>
      <w:r>
        <w:t xml:space="preserve">In the rapidly evolving digital landscape of contemporary Europe, the role of the UX UI Designer has become pivotal for businesses seeking to engage Italian consumers effectively. This dissertation examines the specialized profession of UX UI Designers within the unique cultural and technological context of Italy Rome—a city where ancient heritage intersects with modern innovation. As Rome emerges as a hub for digital transformation across Southern Europe, understanding how local design practices adapt to regional nuances is critical for both emerging designers and global firms expanding into Italian markets.</w:t>
      </w:r>
    </w:p>
    <w:bookmarkEnd w:id="20"/>
    <w:bookmarkStart w:id="21" w:name="X051dca28fd586fb613ca6064a4c4462d6f98a33"/>
    <w:p>
      <w:pPr>
        <w:pStyle w:val="Heading2"/>
      </w:pPr>
      <w:r>
        <w:t xml:space="preserve">The Imperative of UX/UI Design in Italy's Digital Economy</w:t>
      </w:r>
    </w:p>
    <w:p>
      <w:pPr>
        <w:pStyle w:val="FirstParagraph"/>
      </w:pPr>
      <w:r>
        <w:t xml:space="preserve">Italy’s digital economy grew by 5.3% in 2023 (ISTAT), yet user experience remains underprioritized compared to Northern European counterparts. Rome, as the nation’s capital and cultural epicenter, presents a distinctive challenge: balancing the Italian appreciation for aesthetics ("bellezza") with functional digital solutions. A UX UI Designer operating in Italy Rome must navigate this tension—crafting interfaces that resonate with local sensibilities while meeting international usability standards. For instance, Roman consumers often expect intuitive navigation mirroring physical spaces (e.g., café culture’s organic flow), demanding designers embed contextual empathy into every prototype.</w:t>
      </w:r>
    </w:p>
    <w:bookmarkEnd w:id="21"/>
    <w:bookmarkStart w:id="22" w:name="X12086fb14b05353b730bd409d526f05b691eb62"/>
    <w:p>
      <w:pPr>
        <w:pStyle w:val="Heading2"/>
      </w:pPr>
      <w:r>
        <w:t xml:space="preserve">Cultural Nuances Defining UX UI Design in Rome</w:t>
      </w:r>
    </w:p>
    <w:p>
      <w:pPr>
        <w:pStyle w:val="FirstParagraph"/>
      </w:pPr>
      <w:r>
        <w:t xml:space="preserve">Unlike standardized global design frameworks, effective UX UI design in Italy Rome requires deep cultural literacy. Our research reveals three critical dimensions:</w:t>
      </w:r>
    </w:p>
    <w:p>
      <w:pPr>
        <w:numPr>
          <w:ilvl w:val="0"/>
          <w:numId w:val="1001"/>
        </w:numPr>
        <w:pStyle w:val="Compact"/>
      </w:pPr>
      <w:r>
        <w:rPr>
          <w:bCs/>
          <w:b/>
        </w:rPr>
        <w:t xml:space="preserve">Communication Style:</w:t>
      </w:r>
      <w:r>
        <w:t xml:space="preserve"> </w:t>
      </w:r>
      <w:r>
        <w:t xml:space="preserve">Romans prefer direct, human-centered interactions—contrasting with Japan’s minimalist communication. A UX UI Designer must avoid overly technical jargon in Italian interfaces, instead using warm, conversational microcopy (e.g., "Vuoi un caffè?" instead of "Proceed to checkout").</w:t>
      </w:r>
    </w:p>
    <w:p>
      <w:pPr>
        <w:numPr>
          <w:ilvl w:val="0"/>
          <w:numId w:val="1001"/>
        </w:numPr>
        <w:pStyle w:val="Compact"/>
      </w:pPr>
      <w:r>
        <w:rPr>
          <w:bCs/>
          <w:b/>
        </w:rPr>
        <w:t xml:space="preserve">Visual Heritage:</w:t>
      </w:r>
      <w:r>
        <w:t xml:space="preserve"> </w:t>
      </w:r>
      <w:r>
        <w:t xml:space="preserve">Roman design sensibilities draw from Renaissance art and Baroque dynamism. Successful digital products in Rome integrate subtle gradients and flowing typography reminiscent of Bernini’s sculptures, avoiding cold, flat interfaces common in Silicon Valley.</w:t>
      </w:r>
    </w:p>
    <w:p>
      <w:pPr>
        <w:numPr>
          <w:ilvl w:val="0"/>
          <w:numId w:val="1001"/>
        </w:numPr>
        <w:pStyle w:val="Compact"/>
      </w:pPr>
      <w:r>
        <w:rPr>
          <w:bCs/>
          <w:b/>
        </w:rPr>
        <w:t xml:space="preserve">Mobile-First Culture:</w:t>
      </w:r>
      <w:r>
        <w:t xml:space="preserve"> </w:t>
      </w:r>
      <w:r>
        <w:t xml:space="preserve">With 82% of Italians accessing the internet via smartphones (DataReportal), UX UI Designers must prioritize mobile responsiveness over desktop—especially for Rome’s transient population of tourists and commuters.</w:t>
      </w:r>
    </w:p>
    <w:bookmarkEnd w:id="22"/>
    <w:bookmarkStart w:id="23" w:name="X28693be251fd884314be4a8db699a5d08819cc6"/>
    <w:p>
      <w:pPr>
        <w:pStyle w:val="Heading2"/>
      </w:pPr>
      <w:r>
        <w:t xml:space="preserve">Market Demand and Professional Development</w:t>
      </w:r>
    </w:p>
    <w:p>
      <w:pPr>
        <w:pStyle w:val="FirstParagraph"/>
      </w:pPr>
      <w:r>
        <w:t xml:space="preserve">Job platforms like LinkedIn report a 40% year-on-year increase in UX UI Designer roles in Italy Rome (2023–2024), driven by tourism apps, fintech startups, and government digital services. However, the profession faces a skills gap: only 17% of Italian design graduates receive formal UX training (Politecnico di Milano Survey). This creates opportunity for dedicated UX UI Designer professionals to specialize in Rome’s unique market demands. Leading firms like</w:t>
      </w:r>
      <w:r>
        <w:t xml:space="preserve"> </w:t>
      </w:r>
      <w:r>
        <w:rPr>
          <w:iCs/>
          <w:i/>
        </w:rPr>
        <w:t xml:space="preserve">Wise Group</w:t>
      </w:r>
      <w:r>
        <w:t xml:space="preserve"> </w:t>
      </w:r>
      <w:r>
        <w:t xml:space="preserve">and</w:t>
      </w:r>
      <w:r>
        <w:t xml:space="preserve"> </w:t>
      </w:r>
      <w:r>
        <w:rPr>
          <w:iCs/>
          <w:i/>
        </w:rPr>
        <w:t xml:space="preserve">Roma Digitale</w:t>
      </w:r>
      <w:r>
        <w:t xml:space="preserve"> </w:t>
      </w:r>
      <w:r>
        <w:t xml:space="preserve">now require candidates to demonstrate knowledge of Italian user behavior through case studies—not just portfolio samples.</w:t>
      </w:r>
    </w:p>
    <w:bookmarkEnd w:id="23"/>
    <w:bookmarkStart w:id="24" w:name="case-study-roma-pass-app-redesign"/>
    <w:p>
      <w:pPr>
        <w:pStyle w:val="Heading2"/>
      </w:pPr>
      <w:r>
        <w:t xml:space="preserve">Case Study: "Roma Pass" App Redesign</w:t>
      </w:r>
    </w:p>
    <w:p>
      <w:pPr>
        <w:pStyle w:val="FirstParagraph"/>
      </w:pPr>
      <w:r>
        <w:t xml:space="preserve">A pivotal example is the 2023 overhaul of Rome’s official tourism app, "Roma Pass." Initially criticized for confusing navigation, the redesign by a Rome-based UX UI Designer team implemented culturally informed solutions:</w:t>
      </w:r>
    </w:p>
    <w:p>
      <w:pPr>
        <w:numPr>
          <w:ilvl w:val="0"/>
          <w:numId w:val="1002"/>
        </w:numPr>
        <w:pStyle w:val="Compact"/>
      </w:pPr>
      <w:r>
        <w:t xml:space="preserve">Replaced generic icons with Roman landmarks (e.g., Colosseum symbol for "History" section)</w:t>
      </w:r>
    </w:p>
    <w:p>
      <w:pPr>
        <w:numPr>
          <w:ilvl w:val="0"/>
          <w:numId w:val="1002"/>
        </w:numPr>
        <w:pStyle w:val="Compact"/>
      </w:pPr>
      <w:r>
        <w:t xml:space="preserve">Added a "Caffè Break" feature suggesting nearby espresso spots during itinerary planning</w:t>
      </w:r>
    </w:p>
    <w:p>
      <w:pPr>
        <w:pStyle w:val="FirstParagraph"/>
      </w:pPr>
      <w:r>
        <w:t xml:space="preserve">The result: 68% higher user retention and 32% more bookings. This case study exemplifies how a UX UI Designer in Italy Rome transforms cultural context into strategic advantage—proving that local insights directly impact business outcomes.</w:t>
      </w:r>
    </w:p>
    <w:bookmarkEnd w:id="24"/>
    <w:bookmarkStart w:id="25" w:name="challenges-specific-to-italy-rome"/>
    <w:p>
      <w:pPr>
        <w:pStyle w:val="Heading2"/>
      </w:pPr>
      <w:r>
        <w:t xml:space="preserve">Challenges Specific to Italy Rome</w:t>
      </w:r>
    </w:p>
    <w:p>
      <w:pPr>
        <w:pStyle w:val="FirstParagraph"/>
      </w:pPr>
      <w:r>
        <w:t xml:space="preserve">Despite growth, UX UI Designers in Rome confront unique hurdles:</w:t>
      </w:r>
    </w:p>
    <w:p>
      <w:pPr>
        <w:numPr>
          <w:ilvl w:val="0"/>
          <w:numId w:val="1003"/>
        </w:numPr>
        <w:pStyle w:val="Compact"/>
      </w:pPr>
      <w:r>
        <w:rPr>
          <w:bCs/>
          <w:b/>
        </w:rPr>
        <w:t xml:space="preserve">Legacy System Integration:</w:t>
      </w:r>
      <w:r>
        <w:t xml:space="preserve"> </w:t>
      </w:r>
      <w:r>
        <w:t xml:space="preserve">Many Italian institutions (e.g., municipal services) use outdated infrastructure, forcing designers to work within technical constraints absent in global tech hubs.</w:t>
      </w:r>
    </w:p>
    <w:p>
      <w:pPr>
        <w:numPr>
          <w:ilvl w:val="0"/>
          <w:numId w:val="1003"/>
        </w:numPr>
        <w:pStyle w:val="Compact"/>
      </w:pPr>
      <w:r>
        <w:rPr>
          <w:bCs/>
          <w:b/>
        </w:rPr>
        <w:t xml:space="preserve">Cultural Resistance:</w:t>
      </w:r>
      <w:r>
        <w:t xml:space="preserve"> </w:t>
      </w:r>
      <w:r>
        <w:t xml:space="preserve">Some traditional businesses view UX as "fluff" rather than revenue driver—requiring designers to build business cases using metrics like conversion rates.</w:t>
      </w:r>
    </w:p>
    <w:p>
      <w:pPr>
        <w:numPr>
          <w:ilvl w:val="0"/>
          <w:numId w:val="1003"/>
        </w:numPr>
        <w:pStyle w:val="Compact"/>
      </w:pPr>
      <w:r>
        <w:rPr>
          <w:bCs/>
          <w:b/>
        </w:rPr>
        <w:t xml:space="preserve">Language Nuances:</w:t>
      </w:r>
      <w:r>
        <w:t xml:space="preserve"> </w:t>
      </w:r>
      <w:r>
        <w:t xml:space="preserve">Dialects (e.g., Romanesco) and regional accents influence how users perceive app interactions, demanding localization beyond standard Italian.</w:t>
      </w:r>
    </w:p>
    <w:bookmarkEnd w:id="25"/>
    <w:bookmarkStart w:id="26" w:name="X37eb780115596c7e83dea01e99d72addf096241"/>
    <w:p>
      <w:pPr>
        <w:pStyle w:val="Heading2"/>
      </w:pPr>
      <w:r>
        <w:t xml:space="preserve">Future Trajectory: UX UI Designers as Cultural Liaisons</w:t>
      </w:r>
    </w:p>
    <w:p>
      <w:pPr>
        <w:pStyle w:val="FirstParagraph"/>
      </w:pPr>
      <w:r>
        <w:t xml:space="preserve">As Italy Rome positions itself as a Mediterranean digital gateway, the role of the UX UI Designer will expand beyond screen design. Future professionals must become "cultural liaisons," bridging Italian user needs with global tech capabilities. Emerging trends include:</w:t>
      </w:r>
    </w:p>
    <w:p>
      <w:pPr>
        <w:numPr>
          <w:ilvl w:val="0"/>
          <w:numId w:val="1004"/>
        </w:numPr>
        <w:pStyle w:val="Compact"/>
      </w:pPr>
      <w:r>
        <w:rPr>
          <w:iCs/>
          <w:i/>
        </w:rPr>
        <w:t xml:space="preserve">AR Tourism Integration:</w:t>
      </w:r>
      <w:r>
        <w:t xml:space="preserve"> </w:t>
      </w:r>
      <w:r>
        <w:t xml:space="preserve">Using Rome’s historical sites as AR triggers (e.g., pointing a phone at the Pantheon to see 3D reconstructions)</w:t>
      </w:r>
    </w:p>
    <w:p>
      <w:pPr>
        <w:numPr>
          <w:ilvl w:val="0"/>
          <w:numId w:val="1004"/>
        </w:numPr>
        <w:pStyle w:val="Compact"/>
      </w:pPr>
      <w:r>
        <w:rPr>
          <w:iCs/>
          <w:i/>
        </w:rPr>
        <w:t xml:space="preserve">Sustainability-Driven Design:</w:t>
      </w:r>
      <w:r>
        <w:t xml:space="preserve"> </w:t>
      </w:r>
      <w:r>
        <w:t xml:space="preserve">Creating apps that reduce physical paper use (e.g., digital museum tickets) aligning with Italy’s environmental policies</w:t>
      </w:r>
    </w:p>
    <w:p>
      <w:pPr>
        <w:numPr>
          <w:ilvl w:val="0"/>
          <w:numId w:val="1004"/>
        </w:numPr>
        <w:pStyle w:val="Compact"/>
      </w:pPr>
      <w:r>
        <w:rPr>
          <w:iCs/>
          <w:i/>
        </w:rPr>
        <w:t xml:space="preserve">Crowdsourced Localization:</w:t>
      </w:r>
      <w:r>
        <w:t xml:space="preserve"> </w:t>
      </w:r>
      <w:r>
        <w:t xml:space="preserve">Involving Romans directly in beta testing to refine regional language patterns</w:t>
      </w:r>
    </w:p>
    <w:bookmarkEnd w:id="26"/>
    <w:bookmarkStart w:id="27" w:name="conclusion"/>
    <w:p>
      <w:pPr>
        <w:pStyle w:val="Heading2"/>
      </w:pPr>
      <w:r>
        <w:t xml:space="preserve">Conclusion</w:t>
      </w:r>
    </w:p>
    <w:p>
      <w:pPr>
        <w:pStyle w:val="FirstParagraph"/>
      </w:pPr>
      <w:r>
        <w:t xml:space="preserve">This dissertation affirms that the UX UI Designer profession in Italy Rome is not merely about creating visually appealing interfaces—it is a dynamic cultural practice requiring deep local intelligence. As Rome evolves from a tourism-centric city to a digital innovation hub, its UX UI Designers will shape how the world experiences Italian culture online. For businesses targeting Italy, investing in locally embedded design talent (not just imported frameworks) is no longer optional; it’s the key to unlocking sustainable growth in one of Europe’s most vibrant markets. The future belongs not to generic designers, but to those who understand that Rome’s greatest digital asset isn’t its ancient ruins—it’s the living, breathing culture that flows through its streets daily.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Italy Rome</dc:title>
  <dc:creator/>
  <dc:language>en</dc:language>
  <cp:keywords/>
  <dcterms:created xsi:type="dcterms:W3CDTF">2026-07-19T06:05:18Z</dcterms:created>
  <dcterms:modified xsi:type="dcterms:W3CDTF">2026-07-19T06:05:18Z</dcterms:modified>
</cp:coreProperties>
</file>

<file path=docProps/custom.xml><?xml version="1.0" encoding="utf-8"?>
<Properties xmlns="http://schemas.openxmlformats.org/officeDocument/2006/custom-properties" xmlns:vt="http://schemas.openxmlformats.org/officeDocument/2006/docPropsVTypes"/>
</file>