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Landscape:</w:t>
      </w:r>
      <w:r>
        <w:t xml:space="preserve"> </w:t>
      </w:r>
      <w:r>
        <w:t xml:space="preserve">A</w:t>
      </w:r>
      <w:r>
        <w:t xml:space="preserve"> </w:t>
      </w:r>
      <w:r>
        <w:t xml:space="preserve">Contextual</w:t>
      </w:r>
      <w:r>
        <w:t xml:space="preserve"> </w:t>
      </w:r>
      <w:r>
        <w:t xml:space="preserve">Analysis</w:t>
      </w:r>
      <w:r>
        <w:t xml:space="preserve"> </w:t>
      </w:r>
      <w:r>
        <w:t xml:space="preserve">for</w:t>
      </w:r>
      <w:r>
        <w:t xml:space="preserve"> </w:t>
      </w:r>
      <w:r>
        <w:t xml:space="preserve">Nepal</w:t>
      </w:r>
      <w:r>
        <w:t xml:space="preserve"> </w:t>
      </w:r>
      <w:r>
        <w:t xml:space="preserve">Kathmandu</w:t>
      </w:r>
    </w:p>
    <w:bookmarkStart w:id="25" w:name="X41e36703f3d5c5be336fe0e6f31f546848a2d91"/>
    <w:p>
      <w:pPr>
        <w:pStyle w:val="Heading1"/>
      </w:pPr>
      <w:r>
        <w:t xml:space="preserve">UX/UI Designer Landscape in Nepal Kathmandu: Navigating Opportunities and Challenges</w:t>
      </w:r>
    </w:p>
    <w:p>
      <w:pPr>
        <w:pStyle w:val="FirstParagraph"/>
      </w:pPr>
      <w:r>
        <w:t xml:space="preserve">This document presents a contextual analysis of the UX/UI Designer profession within the specific socio-technological environment of Nepal, with a focused lens on Kathmandu. It is structured as an academic exploration intended to inform stakeholders—educators, employers, aspiring designers, and policymakers—about the evolving role and critical importance of</w:t>
      </w:r>
      <w:r>
        <w:t xml:space="preserve"> </w:t>
      </w:r>
      <w:r>
        <w:rPr>
          <w:bCs/>
          <w:b/>
        </w:rPr>
        <w:t xml:space="preserve">UX UI Designer</w:t>
      </w:r>
      <w:r>
        <w:t xml:space="preserve"> </w:t>
      </w:r>
      <w:r>
        <w:t xml:space="preserve">expertise in Nepal's digital transformation journey. This work does not constitute a formal academic</w:t>
      </w:r>
      <w:r>
        <w:t xml:space="preserve"> </w:t>
      </w:r>
      <w:r>
        <w:rPr>
          <w:iCs/>
          <w:i/>
        </w:rPr>
        <w:t xml:space="preserve">dissertation</w:t>
      </w:r>
      <w:r>
        <w:t xml:space="preserve">, but rather a synthesized analysis reflecting current realities and future pathways for the profession in</w:t>
      </w:r>
      <w:r>
        <w:t xml:space="preserve"> </w:t>
      </w:r>
      <w:r>
        <w:rPr>
          <w:bCs/>
          <w:b/>
        </w:rPr>
        <w:t xml:space="preserve">Nepal Kathmandu</w:t>
      </w:r>
      <w:r>
        <w:t xml:space="preserve">.</w:t>
      </w:r>
    </w:p>
    <w:bookmarkStart w:id="20" w:name="Xf1dc405c37c6e5735b9ddab883c46f9b43ec5bd"/>
    <w:p>
      <w:pPr>
        <w:pStyle w:val="Heading2"/>
      </w:pPr>
      <w:r>
        <w:t xml:space="preserve">The Imperative of User-Centered Design in Nepal Kathmandu's Digital Ecosystem</w:t>
      </w:r>
    </w:p>
    <w:p>
      <w:pPr>
        <w:pStyle w:val="FirstParagraph"/>
      </w:pPr>
      <w:r>
        <w:t xml:space="preserve">Kathmandu, as Nepal's economic and technological epicenter, is experiencing a surge in digital adoption across sectors—fintech (e.g., Khalti, eSewa), e-commerce (Daraz Nepal), government services (Digital Nepal Framework), and local startups. However, the rapid growth often outpaces user-centric design principles. Many applications suffer from complex navigation, language barriers (Nepali/English/Languages of ethnic groups), and poor mobile optimization—critical issues for a population with diverse digital literacy levels and varying smartphone capabilities prevalent in Kathmandu's urban centers.</w:t>
      </w:r>
    </w:p>
    <w:p>
      <w:pPr>
        <w:pStyle w:val="BodyText"/>
      </w:pPr>
      <w:r>
        <w:t xml:space="preserve">The role of the</w:t>
      </w:r>
      <w:r>
        <w:t xml:space="preserve"> </w:t>
      </w:r>
      <w:r>
        <w:rPr>
          <w:bCs/>
          <w:b/>
        </w:rPr>
        <w:t xml:space="preserve">UX UI Designer</w:t>
      </w:r>
      <w:r>
        <w:t xml:space="preserve"> </w:t>
      </w:r>
      <w:r>
        <w:t xml:space="preserve">has evolved beyond aesthetics. In</w:t>
      </w:r>
      <w:r>
        <w:t xml:space="preserve"> </w:t>
      </w:r>
      <w:r>
        <w:rPr>
          <w:bCs/>
          <w:b/>
        </w:rPr>
        <w:t xml:space="preserve">Nepal Kathmandu</w:t>
      </w:r>
      <w:r>
        <w:t xml:space="preserve">, it is fundamentally about understanding local user behaviors, cultural nuances, and infrastructural constraints (e.g., intermittent internet connectivity). A successful</w:t>
      </w:r>
      <w:r>
        <w:t xml:space="preserve"> </w:t>
      </w:r>
      <w:r>
        <w:rPr>
          <w:iCs/>
          <w:i/>
        </w:rPr>
        <w:t xml:space="preserve">UX UI Designer</w:t>
      </w:r>
      <w:r>
        <w:t xml:space="preserve"> </w:t>
      </w:r>
      <w:r>
        <w:t xml:space="preserve">in Kathmandu must translate complex services into intuitive interfaces for users who may be first-time smartphone adopters, often interacting with apps on low-end devices. This necessitates deep contextual research—observing users in Kathmandu's markets (like Asan or Thamel) or during rural-urban commutes—not just theoretical wireframes.</w:t>
      </w:r>
    </w:p>
    <w:bookmarkEnd w:id="20"/>
    <w:bookmarkStart w:id="21" w:name="Xaabcf141cb2259483e5bdb4a1b1d52664da74bb"/>
    <w:p>
      <w:pPr>
        <w:pStyle w:val="Heading2"/>
      </w:pPr>
      <w:r>
        <w:t xml:space="preserve">Current State of the UX UI Designer Profession in Nepal Kathmandu</w:t>
      </w:r>
    </w:p>
    <w:p>
      <w:pPr>
        <w:pStyle w:val="FirstParagraph"/>
      </w:pPr>
      <w:r>
        <w:t xml:space="preserve">The profession is nascent but rapidly maturing. While international companies and established Nepali tech firms increasingly recognize the value, demand often outstrips supply. Local universities (e.g., TU, Purbanchal) are beginning to integrate UX/UI modules into IT and design curricula, but practical industry exposure remains limited. Entry-level</w:t>
      </w:r>
      <w:r>
        <w:t xml:space="preserve"> </w:t>
      </w:r>
      <w:r>
        <w:rPr>
          <w:iCs/>
          <w:i/>
        </w:rPr>
        <w:t xml:space="preserve">UX UI Designer</w:t>
      </w:r>
      <w:r>
        <w:t xml:space="preserve"> </w:t>
      </w:r>
      <w:r>
        <w:t xml:space="preserve">roles in Kathmandu typically require proficiency in Figma/Sketch, basic prototyping skills, and an understanding of Nepali user needs—yet many graduates lack this applied context.</w:t>
      </w:r>
    </w:p>
    <w:p>
      <w:pPr>
        <w:pStyle w:val="BodyText"/>
      </w:pPr>
      <w:r>
        <w:t xml:space="preserve">Salaries for competent</w:t>
      </w:r>
      <w:r>
        <w:t xml:space="preserve"> </w:t>
      </w:r>
      <w:r>
        <w:rPr>
          <w:bCs/>
          <w:b/>
        </w:rPr>
        <w:t xml:space="preserve">UX UI Designer</w:t>
      </w:r>
      <w:r>
        <w:t xml:space="preserve">s in Kathmandu range from NPR 40,000 to 120,000/month (approx. $315-$945 USD), significantly lower than global averages but reflecting the local market maturity. Crucially, most opportunities are concentrated in Kathmandu Valley (Kathmandu, Lalitpur, Bhaktapur), with minimal presence outside urban hubs—highlighting a geographic disparity in professional growth.</w:t>
      </w:r>
    </w:p>
    <w:bookmarkEnd w:id="21"/>
    <w:bookmarkStart w:id="22" w:name="X1c63cc045b6a3ff4cf2132169a3ed0c08d6a062"/>
    <w:p>
      <w:pPr>
        <w:pStyle w:val="Heading2"/>
      </w:pPr>
      <w:r>
        <w:t xml:space="preserve">Key Challenges Facing UX UI Designers in Nepal Kathmandu</w:t>
      </w:r>
    </w:p>
    <w:p>
      <w:pPr>
        <w:pStyle w:val="FirstParagraph"/>
      </w:pPr>
      <w:r>
        <w:t xml:space="preserve">Several contextual barriers impede the profession's growth:</w:t>
      </w:r>
    </w:p>
    <w:p>
      <w:pPr>
        <w:numPr>
          <w:ilvl w:val="0"/>
          <w:numId w:val="1001"/>
        </w:numPr>
        <w:pStyle w:val="Compact"/>
      </w:pPr>
      <w:r>
        <w:rPr>
          <w:bCs/>
          <w:b/>
        </w:rPr>
        <w:t xml:space="preserve">Cultural &amp; Linguistic Diversity:</w:t>
      </w:r>
      <w:r>
        <w:t xml:space="preserve"> </w:t>
      </w:r>
      <w:r>
        <w:t xml:space="preserve">Designing for 125+ languages and cultural contexts within Nepal requires nuanced understanding. An app for rural healthcare must consider non-literate users, while Kathmandu-based fintech needs seamless Nepali-English toggle.</w:t>
      </w:r>
    </w:p>
    <w:p>
      <w:pPr>
        <w:numPr>
          <w:ilvl w:val="0"/>
          <w:numId w:val="1001"/>
        </w:numPr>
        <w:pStyle w:val="Compact"/>
      </w:pPr>
      <w:r>
        <w:rPr>
          <w:bCs/>
          <w:b/>
        </w:rPr>
        <w:t xml:space="preserve">Infrastructure Limitations:</w:t>
      </w:r>
      <w:r>
        <w:t xml:space="preserve"> </w:t>
      </w:r>
      <w:r>
        <w:t xml:space="preserve">Slow internet speeds in parts of Kathmandu and reliance on 2G/3G networks necessitate lightweight UIs. A</w:t>
      </w:r>
      <w:r>
        <w:t xml:space="preserve"> </w:t>
      </w:r>
      <w:r>
        <w:rPr>
          <w:iCs/>
          <w:i/>
        </w:rPr>
        <w:t xml:space="preserve">UX UI Designer</w:t>
      </w:r>
      <w:r>
        <w:t xml:space="preserve"> </w:t>
      </w:r>
      <w:r>
        <w:t xml:space="preserve">must prioritize offline functionality and minimal data usage—often overlooked by global design trends.</w:t>
      </w:r>
    </w:p>
    <w:p>
      <w:pPr>
        <w:numPr>
          <w:ilvl w:val="0"/>
          <w:numId w:val="1001"/>
        </w:numPr>
        <w:pStyle w:val="Compact"/>
      </w:pPr>
      <w:r>
        <w:rPr>
          <w:bCs/>
          <w:b/>
        </w:rPr>
        <w:t xml:space="preserve">Limited Industry Awareness:</w:t>
      </w:r>
      <w:r>
        <w:t xml:space="preserve"> </w:t>
      </w:r>
      <w:r>
        <w:t xml:space="preserve">Many Nepali businesses still view UX/UI as "just making things look nice," not a strategic business driver. This leads to underfunded design roles or designers being pulled into generic developer tasks.</w:t>
      </w:r>
    </w:p>
    <w:p>
      <w:pPr>
        <w:numPr>
          <w:ilvl w:val="0"/>
          <w:numId w:val="1001"/>
        </w:numPr>
        <w:pStyle w:val="Compact"/>
      </w:pPr>
      <w:r>
        <w:rPr>
          <w:bCs/>
          <w:b/>
        </w:rPr>
        <w:t xml:space="preserve">Educational Gap:</w:t>
      </w:r>
      <w:r>
        <w:t xml:space="preserve"> </w:t>
      </w:r>
      <w:r>
        <w:t xml:space="preserve">Few institutions offer specialized, industry-aligned UX/UI programs. Most learning happens through self-study, online courses (e.g., Coursera), or on-the-job training—creating inconsistent skill levels across the talent pool.</w:t>
      </w:r>
    </w:p>
    <w:bookmarkEnd w:id="22"/>
    <w:bookmarkStart w:id="23" w:name="Xc9075cf8843f64d6a1ec4e79cbbff7d11905532"/>
    <w:p>
      <w:pPr>
        <w:pStyle w:val="Heading2"/>
      </w:pPr>
      <w:r>
        <w:t xml:space="preserve">Future Pathways for Growth in Nepal Kathmandu</w:t>
      </w:r>
    </w:p>
    <w:p>
      <w:pPr>
        <w:pStyle w:val="FirstParagraph"/>
      </w:pPr>
      <w:r>
        <w:t xml:space="preserve">To elevate the</w:t>
      </w:r>
      <w:r>
        <w:t xml:space="preserve"> </w:t>
      </w:r>
      <w:r>
        <w:rPr>
          <w:bCs/>
          <w:b/>
        </w:rPr>
        <w:t xml:space="preserve">UX UI Designer</w:t>
      </w:r>
      <w:r>
        <w:t xml:space="preserve"> </w:t>
      </w:r>
      <w:r>
        <w:t xml:space="preserve">profession and maximize its impact in</w:t>
      </w:r>
      <w:r>
        <w:t xml:space="preserve"> </w:t>
      </w:r>
      <w:r>
        <w:rPr>
          <w:bCs/>
          <w:b/>
        </w:rPr>
        <w:t xml:space="preserve">Nepal Kathmandu</w:t>
      </w:r>
      <w:r>
        <w:t xml:space="preserve">, a multi-pronged approach is essential:</w:t>
      </w:r>
    </w:p>
    <w:p>
      <w:pPr>
        <w:numPr>
          <w:ilvl w:val="0"/>
          <w:numId w:val="1002"/>
        </w:numPr>
        <w:pStyle w:val="Compact"/>
      </w:pPr>
      <w:r>
        <w:rPr>
          <w:bCs/>
          <w:b/>
        </w:rPr>
        <w:t xml:space="preserve">Curriculum Reform:</w:t>
      </w:r>
      <w:r>
        <w:t xml:space="preserve"> </w:t>
      </w:r>
      <w:r>
        <w:t xml:space="preserve">Partner universities with local tech firms to develop practical, Nepal-specific UX/UI courses covering mobile-first design for low-bandwidth, multilingual interfaces.</w:t>
      </w:r>
    </w:p>
    <w:p>
      <w:pPr>
        <w:numPr>
          <w:ilvl w:val="0"/>
          <w:numId w:val="1002"/>
        </w:numPr>
        <w:pStyle w:val="Compact"/>
      </w:pPr>
      <w:r>
        <w:rPr>
          <w:bCs/>
          <w:b/>
        </w:rPr>
        <w:t xml:space="preserve">Professional Communities:</w:t>
      </w:r>
      <w:r>
        <w:t xml:space="preserve"> </w:t>
      </w:r>
      <w:r>
        <w:t xml:space="preserve">Strengthen networks like "Nepal UX Designers" (Facebook/LinkedIn groups) for knowledge sharing, workshops on Kathmandu user research methods (e.g., contextual inquiry in local markets), and mentorship programs.</w:t>
      </w:r>
    </w:p>
    <w:p>
      <w:pPr>
        <w:numPr>
          <w:ilvl w:val="0"/>
          <w:numId w:val="1002"/>
        </w:numPr>
        <w:pStyle w:val="Compact"/>
      </w:pPr>
      <w:r>
        <w:rPr>
          <w:bCs/>
          <w:b/>
        </w:rPr>
        <w:t xml:space="preserve">Business Case Advocacy:</w:t>
      </w:r>
      <w:r>
        <w:t xml:space="preserve"> </w:t>
      </w:r>
      <w:r>
        <w:rPr>
          <w:iCs/>
          <w:i/>
        </w:rPr>
        <w:t xml:space="preserve">UX UI Designer</w:t>
      </w:r>
      <w:r>
        <w:t xml:space="preserve">s must demonstrate ROI—e.g., showing how simplified eSewa registration reduced drop-offs by 30% in a Kathmandu-based survey—to convince Nepali business owners of design’s strategic value.</w:t>
      </w:r>
    </w:p>
    <w:p>
      <w:pPr>
        <w:numPr>
          <w:ilvl w:val="0"/>
          <w:numId w:val="1002"/>
        </w:numPr>
        <w:pStyle w:val="Compact"/>
      </w:pPr>
      <w:r>
        <w:rPr>
          <w:bCs/>
          <w:b/>
        </w:rPr>
        <w:t xml:space="preserve">Inclusive Hiring Practices:</w:t>
      </w:r>
      <w:r>
        <w:t xml:space="preserve"> </w:t>
      </w:r>
      <w:r>
        <w:t xml:space="preserve">Companies should prioritize local talent with cultural fluency over imported "expertise," ensuring designers understand Kathmandu users' lived experiences—from street vendors using mobile apps to students accessing educational platforms.</w:t>
      </w:r>
    </w:p>
    <w:p>
      <w:pPr>
        <w:pStyle w:val="FirstParagraph"/>
      </w:pPr>
      <w:r>
        <w:rPr>
          <w:bCs/>
          <w:b/>
        </w:rPr>
        <w:t xml:space="preserve">Note on Terminology:</w:t>
      </w:r>
      <w:r>
        <w:t xml:space="preserve"> </w:t>
      </w:r>
      <w:r>
        <w:t xml:space="preserve">This document uses "UX UI Designer" as a combined role reflecting the industry's common practice in Nepal (where standalone UX roles are less frequent than integrated positions). It avoids claiming to be an academic dissertation but provides an evidence-based analysis for stakeholders navigating this professional landscape within Nepal Kathmandu.</w:t>
      </w:r>
    </w:p>
    <w:bookmarkEnd w:id="23"/>
    <w:bookmarkStart w:id="24" w:name="X707e6b8be326051dbdcf3891120751043e19589"/>
    <w:p>
      <w:pPr>
        <w:pStyle w:val="Heading2"/>
      </w:pPr>
      <w:r>
        <w:t xml:space="preserve">Conclusion: Designing Nepal's Digital Future</w:t>
      </w:r>
    </w:p>
    <w:p>
      <w:pPr>
        <w:pStyle w:val="FirstParagraph"/>
      </w:pPr>
      <w:r>
        <w:t xml:space="preserve">The trajectory of the</w:t>
      </w:r>
      <w:r>
        <w:t xml:space="preserve"> </w:t>
      </w:r>
      <w:r>
        <w:rPr>
          <w:bCs/>
          <w:b/>
        </w:rPr>
        <w:t xml:space="preserve">UX UI Designer</w:t>
      </w:r>
      <w:r>
        <w:t xml:space="preserve"> </w:t>
      </w:r>
      <w:r>
        <w:t xml:space="preserve">profession in</w:t>
      </w:r>
      <w:r>
        <w:t xml:space="preserve"> </w:t>
      </w:r>
      <w:r>
        <w:rPr>
          <w:bCs/>
          <w:b/>
        </w:rPr>
        <w:t xml:space="preserve">Nepal Kathmandu</w:t>
      </w:r>
      <w:r>
        <w:t xml:space="preserve"> </w:t>
      </w:r>
      <w:r>
        <w:t xml:space="preserve">is pivotal to the nation's digital equity and economic growth. As Kathmandu emerges as a regional tech hub, prioritizing user-centered design—rooted in Nepal's unique context—will determine whether digital services empower citizens or exclude them. Investing in local talent, adapting global best practices to Nepali realities (language, infrastructure, culture), and advocating for UX/UI as a core business function are not optional; they are essential for building inclusive digital ecosystems that serve all Nepalis. The</w:t>
      </w:r>
      <w:r>
        <w:t xml:space="preserve"> </w:t>
      </w:r>
      <w:r>
        <w:rPr>
          <w:iCs/>
          <w:i/>
        </w:rPr>
        <w:t xml:space="preserve">UX UI Designer</w:t>
      </w:r>
      <w:r>
        <w:t xml:space="preserve"> </w:t>
      </w:r>
      <w:r>
        <w:t xml:space="preserve">is no longer a luxury role but the critical architect of Nepal's digital future—especially within the dynamic heart of Kathmandu.</w:t>
      </w:r>
    </w:p>
    <w:p>
      <w:pPr>
        <w:pStyle w:val="BodyText"/>
      </w:pPr>
      <w:r>
        <w:t xml:space="preserve">This analysis underscores that success in Nepal Kathmandu demands more than technical skill; it requires empathy for local users, adaptability to contextual constraints, and a commitment to designing for impact over aesthetics alone. The profession stands at an inflection point, ready to shape how Nepal connects with the digital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Landscape: A Contextual Analysis for Nepal Kathmandu</dc:title>
  <dc:creator/>
  <dc:language>en</dc:language>
  <cp:keywords/>
  <dcterms:created xsi:type="dcterms:W3CDTF">2026-07-18T10:03:06Z</dcterms:created>
  <dcterms:modified xsi:type="dcterms:W3CDTF">2026-07-18T10:03:06Z</dcterms:modified>
</cp:coreProperties>
</file>

<file path=docProps/custom.xml><?xml version="1.0" encoding="utf-8"?>
<Properties xmlns="http://schemas.openxmlformats.org/officeDocument/2006/custom-properties" xmlns:vt="http://schemas.openxmlformats.org/officeDocument/2006/docPropsVTypes"/>
</file>