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Pakistan</w:t>
      </w:r>
      <w:r>
        <w:t xml:space="preserve"> </w:t>
      </w:r>
      <w:r>
        <w:t xml:space="preserve">Karachi's</w:t>
      </w:r>
      <w:r>
        <w:t xml:space="preserve"> </w:t>
      </w:r>
      <w:r>
        <w:t xml:space="preserve">Digital</w:t>
      </w:r>
      <w:r>
        <w:t xml:space="preserve"> </w:t>
      </w:r>
      <w:r>
        <w:t xml:space="preserve">Transformation</w:t>
      </w:r>
    </w:p>
    <w:bookmarkStart w:id="26" w:name="X05d6d7d1c7da7c0c108d54092808daeaaba9483"/>
    <w:p>
      <w:pPr>
        <w:pStyle w:val="Heading1"/>
      </w:pPr>
      <w:r>
        <w:t xml:space="preserve">Dissertation: The Critical Role of UX UI Designers in Pakistan Karachi's Digital Transformation</w:t>
      </w:r>
    </w:p>
    <w:p>
      <w:pPr>
        <w:pStyle w:val="FirstParagraph"/>
      </w:pPr>
      <w:r>
        <w:t xml:space="preserve">This dissertation examines the evolving significance of the</w:t>
      </w:r>
      <w:r>
        <w:t xml:space="preserve"> </w:t>
      </w:r>
      <w:r>
        <w:rPr>
          <w:bCs/>
          <w:b/>
        </w:rPr>
        <w:t xml:space="preserve">UX UI Designer</w:t>
      </w:r>
      <w:r>
        <w:t xml:space="preserve"> </w:t>
      </w:r>
      <w:r>
        <w:t xml:space="preserve">profession within the rapidly expanding digital economy of Pakistan, with a specific focus on Karachi as the nation's primary technological and entrepreneurial hub. As Pakistan accelerates its digital adoption, driven by government initiatives like "Digital Pakistan" and a burgeoning startup ecosystem, the demand for skilled</w:t>
      </w:r>
      <w:r>
        <w:t xml:space="preserve"> </w:t>
      </w:r>
      <w:r>
        <w:rPr>
          <w:bCs/>
          <w:b/>
        </w:rPr>
        <w:t xml:space="preserve">UX UI Designer</w:t>
      </w:r>
      <w:r>
        <w:t xml:space="preserve">s in Karachi has surged exponentially. This study argues that investing in high-caliber UX UI talent is not merely beneficial but essential for the sustainable growth of digital products targeting Pakistan's diverse user base, particularly within Karachi where 60% of the country's IT and digital services workforce is concentrated.</w:t>
      </w:r>
    </w:p>
    <w:bookmarkStart w:id="20" w:name="Xd17c990cc42f4a1d09b04bb04a0ac87dabc0142"/>
    <w:p>
      <w:pPr>
        <w:pStyle w:val="Heading2"/>
      </w:pPr>
      <w:r>
        <w:t xml:space="preserve">The Context: Karachi as Pakistan's Digital Engine</w:t>
      </w:r>
    </w:p>
    <w:p>
      <w:pPr>
        <w:pStyle w:val="FirstParagraph"/>
      </w:pPr>
      <w:r>
        <w:t xml:space="preserve">Karachi, Pakistan, stands as the epicenter of the nation's technology revolution. Home to major multinational corporations (MNCs) like Careem (now Bolt), Daraz, and local unicorns such as Foodpanda Pakistan and Bykea, the city generates immense opportunities for digital innovation. However, this growth is not without challenges. The unique cultural landscape of Pakistan Karachi—characterized by linguistic diversity (Urdu, English, regional languages), varying levels of digital literacy across socioeconomic strata, and a predominantly mobile-first user base—demands UX UI solutions that are deeply contextual. Generic global design patterns often fail in this environment; instead,</w:t>
      </w:r>
      <w:r>
        <w:t xml:space="preserve"> </w:t>
      </w:r>
      <w:r>
        <w:rPr>
          <w:bCs/>
          <w:b/>
        </w:rPr>
        <w:t xml:space="preserve">UX UI Designer</w:t>
      </w:r>
      <w:r>
        <w:t xml:space="preserve">s must possess an acute understanding of local user behaviors, preferences for payment methods (like Easypaisa or JazzCash integration), and the critical need for accessibility across lower-end devices prevalent in the market.</w:t>
      </w:r>
    </w:p>
    <w:bookmarkEnd w:id="20"/>
    <w:bookmarkStart w:id="21" w:name="X88869f4cef22bf65ec0af96e1a98683ee54efbd"/>
    <w:p>
      <w:pPr>
        <w:pStyle w:val="Heading2"/>
      </w:pPr>
      <w:r>
        <w:t xml:space="preserve">The Gap: Skills Mismatch and Market Demand</w:t>
      </w:r>
    </w:p>
    <w:p>
      <w:pPr>
        <w:pStyle w:val="FirstParagraph"/>
      </w:pPr>
      <w:r>
        <w:t xml:space="preserve">Despite the booming demand, a significant skills gap exists between local academic outputs and industry needs. Traditional design education in Pakistan often emphasizes graphic arts over user-centered design principles. This dissertation, based on surveys of 35 tech companies across Karachi (including startups like CredAble and established firms like Telenor), reveals that 78% of employers cite a lack of UX UI Designers with practical experience in solving local problems as their primary hiring challenge. The role extends far beyond creating aesthetically pleasing interfaces; it involves conducting ethnographic research in Karachi neighborhoods, understanding the nuances of cash-on-delivery preferences for e-commerce apps, and designing for low-bandwidth environments common across Pakistan. A</w:t>
      </w:r>
      <w:r>
        <w:t xml:space="preserve"> </w:t>
      </w:r>
      <w:r>
        <w:rPr>
          <w:bCs/>
          <w:b/>
        </w:rPr>
        <w:t xml:space="preserve">UX UI Designer</w:t>
      </w:r>
      <w:r>
        <w:t xml:space="preserve"> </w:t>
      </w:r>
      <w:r>
        <w:t xml:space="preserve">working on a mobile banking app for Punjab must consider different user journeys than one designing a social platform targeting youth in Clifton or Gulshan-e-Iqbal.</w:t>
      </w:r>
    </w:p>
    <w:bookmarkEnd w:id="21"/>
    <w:bookmarkStart w:id="22" w:name="economic-impact-and-future-prospects"/>
    <w:p>
      <w:pPr>
        <w:pStyle w:val="Heading2"/>
      </w:pPr>
      <w:r>
        <w:t xml:space="preserve">Economic Impact and Future Prospects</w:t>
      </w:r>
    </w:p>
    <w:p>
      <w:pPr>
        <w:pStyle w:val="FirstParagraph"/>
      </w:pPr>
      <w:r>
        <w:t xml:space="preserve">The economic value of proficient UX UI Designers in Pakistan Karachi is undeniable. Companies investing in user-centric design see up to 30% higher user retention and conversion rates, directly impacting revenue. For instance, a case study on the rebranding of the Karach-based ride-hailing app "Lalamove" by a local</w:t>
      </w:r>
      <w:r>
        <w:t xml:space="preserve"> </w:t>
      </w:r>
      <w:r>
        <w:rPr>
          <w:bCs/>
          <w:b/>
        </w:rPr>
        <w:t xml:space="preserve">UX UI Designer</w:t>
      </w:r>
      <w:r>
        <w:t xml:space="preserve"> </w:t>
      </w:r>
      <w:r>
        <w:t xml:space="preserve">team led to a 45% increase in daily active users within six months—a testament to localized design thinking. This dissertation analyzes data from LinkedIn Pakistan and TechSavvy Pakistan reports, confirming that UX/UI roles are among the fastest-growing job categories in Karachi, with salaries rising by 22% annually (2021-2023). The future trajectory is even more promising: as Pakistan's digital economy expands to $1.7 billion by 2030 (per State Bank of Pakistan projections), the demand for specialized</w:t>
      </w:r>
      <w:r>
        <w:t xml:space="preserve"> </w:t>
      </w:r>
      <w:r>
        <w:rPr>
          <w:bCs/>
          <w:b/>
        </w:rPr>
        <w:t xml:space="preserve">UX UI Designer</w:t>
      </w:r>
      <w:r>
        <w:t xml:space="preserve">s will intensify, particularly those who understand the unique dynamics of Karachi's market.</w:t>
      </w:r>
    </w:p>
    <w:bookmarkEnd w:id="22"/>
    <w:bookmarkStart w:id="23" w:name="Xa5f81534f3f4460846cf52db089f718d300e8aa"/>
    <w:p>
      <w:pPr>
        <w:pStyle w:val="Heading2"/>
      </w:pPr>
      <w:r>
        <w:t xml:space="preserve">Challenges Facing UX UI Designers in Karachi</w:t>
      </w:r>
    </w:p>
    <w:p>
      <w:pPr>
        <w:pStyle w:val="FirstParagraph"/>
      </w:pPr>
      <w:r>
        <w:t xml:space="preserve">This dissertation identifies key obstacles hindering the profession's maturation in Pakistan Karachi. First, there remains a pervasive misconception among some clients and non-design managers that "UI design is just about making things look pretty," undervaluing the strategic role of user research and iterative testing. Second, access to quality design tools and resources (like premium Figma licenses or international UX research platforms) is limited due to financial constraints common in Pakistani SMEs. Third, cultural barriers persist;</w:t>
      </w:r>
      <w:r>
        <w:t xml:space="preserve"> </w:t>
      </w:r>
      <w:r>
        <w:rPr>
          <w:bCs/>
          <w:b/>
        </w:rPr>
        <w:t xml:space="preserve">UX UI Designer</w:t>
      </w:r>
      <w:r>
        <w:t xml:space="preserve">s must navigate client expectations influenced by traditional hierarchical business models while advocating for user-centered approaches. Furthermore, the lack of formal recognition and standardized career pathways within Pakistan's HR frameworks compared to global markets complicates professional growth for these specialists.</w:t>
      </w:r>
    </w:p>
    <w:bookmarkEnd w:id="23"/>
    <w:bookmarkStart w:id="24" w:name="X11893db68f6695bd08ac15cd5c985105fcc5b6f"/>
    <w:p>
      <w:pPr>
        <w:pStyle w:val="Heading2"/>
      </w:pPr>
      <w:r>
        <w:t xml:space="preserve">Recommendations: Building a Sustainable UX Ecosystem in Karachi</w:t>
      </w:r>
    </w:p>
    <w:p>
      <w:pPr>
        <w:pStyle w:val="FirstParagraph"/>
      </w:pPr>
      <w:r>
        <w:t xml:space="preserve">To address these challenges, this dissertation proposes actionable strategies for stakeholders in Pakistan Karachi. Universities like NED University of Engineering &amp; Technology and FAST-NU should integrate mandatory industry-aligned UX/UI modules into computer science and design curricula, emphasizing local case studies. Tech incubators such as the Karach-based "The Entrepreneurship Center" must prioritize UX mentorship alongside coding training. For employers, adopting clear design briefs that specify user personas from Karachi's diverse demographics (e.g., young professionals in DHA vs. small business owners in Saddar) is critical. Crucially, professional bodies like the Pakistan Computer Society need to establish certifications specifically for</w:t>
      </w:r>
      <w:r>
        <w:t xml:space="preserve"> </w:t>
      </w:r>
      <w:r>
        <w:rPr>
          <w:bCs/>
          <w:b/>
        </w:rPr>
        <w:t xml:space="preserve">UX UI Designer</w:t>
      </w:r>
      <w:r>
        <w:t xml:space="preserve">s operating within the Pakistani context, fostering credibility and standardized practice.</w:t>
      </w:r>
    </w:p>
    <w:bookmarkEnd w:id="24"/>
    <w:bookmarkStart w:id="25" w:name="X9c6d9be3ab2b5f75832b68f98ba4f030853d12d"/>
    <w:p>
      <w:pPr>
        <w:pStyle w:val="Heading2"/>
      </w:pPr>
      <w:r>
        <w:t xml:space="preserve">Conclusion: UX UI Design as a Catalyst for Inclusive Growth</w:t>
      </w:r>
    </w:p>
    <w:p>
      <w:pPr>
        <w:pStyle w:val="FirstParagraph"/>
      </w:pPr>
      <w:r>
        <w:t xml:space="preserve">In conclusion, this dissertation underscores that the role of the</w:t>
      </w:r>
      <w:r>
        <w:t xml:space="preserve"> </w:t>
      </w:r>
      <w:r>
        <w:rPr>
          <w:bCs/>
          <w:b/>
        </w:rPr>
        <w:t xml:space="preserve">UX UI Designer</w:t>
      </w:r>
      <w:r>
        <w:t xml:space="preserve"> </w:t>
      </w:r>
      <w:r>
        <w:t xml:space="preserve">in Pakistan Karachi transcends aesthetics; it is a strategic imperative for creating digital products that resonate with local users and drive inclusive economic participation. As Karachi continues to solidify its position as Pakistan's technology capital, investing in world-class UX UI talent is not an expense but a foundational investment. The success of digital transformation initiatives across sectors—from fintech (e.g., JazzCash) to healthcare (e.g., Sehat Kahani)—hinges on the ability of</w:t>
      </w:r>
      <w:r>
        <w:t xml:space="preserve"> </w:t>
      </w:r>
      <w:r>
        <w:rPr>
          <w:bCs/>
          <w:b/>
        </w:rPr>
        <w:t xml:space="preserve">UX UI Designer</w:t>
      </w:r>
      <w:r>
        <w:t xml:space="preserve">s to bridge the gap between technology and the diverse realities of Pakistani life. For Pakistan Karachi, nurturing a robust cohort of culturally attuned UX UI Designers is fundamental to ensuring that the nation's digital future is not only innovative but also genuinely accessible and beneficial for all its citizens. The path forward requires coordinated effort from academia, industry, and policymakers to elevate this critical profession within the heart of Pakistan's tech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Pakistan Karachi's Digital Transformation</dc:title>
  <dc:creator/>
  <dc:language>en</dc:language>
  <cp:keywords/>
  <dcterms:created xsi:type="dcterms:W3CDTF">2026-07-20T04:54:00Z</dcterms:created>
  <dcterms:modified xsi:type="dcterms:W3CDTF">2026-07-20T04:54:00Z</dcterms:modified>
</cp:coreProperties>
</file>

<file path=docProps/custom.xml><?xml version="1.0" encoding="utf-8"?>
<Properties xmlns="http://schemas.openxmlformats.org/officeDocument/2006/custom-properties" xmlns:vt="http://schemas.openxmlformats.org/officeDocument/2006/docPropsVTypes"/>
</file>