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Singapore</w:t>
      </w:r>
      <w:r>
        <w:t xml:space="preserve"> </w:t>
      </w:r>
      <w:r>
        <w:t xml:space="preserve">Singapore</w:t>
      </w:r>
    </w:p>
    <w:bookmarkStart w:id="27" w:name="X4fbec7aa248dbff9ed72859c4f26e5ce73abab0"/>
    <w:p>
      <w:pPr>
        <w:pStyle w:val="Heading1"/>
      </w:pPr>
      <w:r>
        <w:t xml:space="preserve">Dissertation: The Critical Impact of the UX UI Designer in Singapore Singapore's Digital Ecosystem</w:t>
      </w:r>
    </w:p>
    <w:bookmarkStart w:id="20" w:name="abstract"/>
    <w:p>
      <w:pPr>
        <w:pStyle w:val="Heading2"/>
      </w:pPr>
      <w:r>
        <w:t xml:space="preserve">Abstract</w:t>
      </w:r>
    </w:p>
    <w:p>
      <w:pPr>
        <w:pStyle w:val="FirstParagraph"/>
      </w:pPr>
      <w:r>
        <w:t xml:space="preserve">This Dissertation examines the indispensable role of the modern UX UI Designer within the dynamic digital landscape of Singapore Singapore. As one of Asia's most technologically advanced nations, Singapore faces unique challenges and opportunities in user-centered design. This research analyzes how the specialized skills of a UX UI Designer are crucial for developing inclusive, efficient, and culturally resonant digital services across government, enterprise, and consumer sectors within Singapore Singapore. The findings underscore that effective UX UI Design is not merely a luxury but a strategic necessity for Singapore's continued leadership in smart nation initiatives. This Dissertation provides empirical evidence on the evolving responsibilities of the UX UI Designer and their direct contribution to Singapore's digital transformation success.</w:t>
      </w:r>
    </w:p>
    <w:bookmarkEnd w:id="20"/>
    <w:bookmarkStart w:id="21" w:name="X141bced1af947cfb1ed1b7bc5094eba68e0d64f"/>
    <w:p>
      <w:pPr>
        <w:pStyle w:val="Heading2"/>
      </w:pPr>
      <w:r>
        <w:t xml:space="preserve">Introduction: The Imperative for Excellence in Singapore</w:t>
      </w:r>
    </w:p>
    <w:p>
      <w:pPr>
        <w:pStyle w:val="FirstParagraph"/>
      </w:pPr>
      <w:r>
        <w:t xml:space="preserve">Singapore, consistently ranked among the world's most connected and digitally advanced nations, places immense strategic value on seamless digital experiences. The concept of a "Smart Nation" is not merely aspirational; it is a national imperative driving policy and investment. Within this context, the role of the UX UI Designer transcends traditional design functions. A proficient UX UI Designer in Singapore Singapore must navigate complex requirements: multi-lingual user bases (English, Chinese, Malay, Tamil), diverse cultural sensitivities, stringent data privacy regulations (PDPA), and expectations for world-class service delivery from both government portals like SingPass and private sector apps. This Dissertation argues that the success of Singapore's digital ambitions fundamentally hinges on the expertise embedded within every UX UI Designer position across the island-state.</w:t>
      </w:r>
    </w:p>
    <w:bookmarkEnd w:id="21"/>
    <w:bookmarkStart w:id="22" w:name="X678977186cc6665ffa79f930cca6dfb1069d3d0"/>
    <w:p>
      <w:pPr>
        <w:pStyle w:val="Heading2"/>
      </w:pPr>
      <w:r>
        <w:t xml:space="preserve">Context: The Singapore Singapore Digital Imperative</w:t>
      </w:r>
    </w:p>
    <w:p>
      <w:pPr>
        <w:pStyle w:val="FirstParagraph"/>
      </w:pPr>
      <w:r>
        <w:t xml:space="preserve">Singapore Singapore's digital maturity is unparalleled in Southeast Asia. Initiatives like the National Digital Identity (NDI) system, Government Technology Agency (GovTech) projects, and widespread adoption of mobile-first services by citizens demand exceptionally high standards of user experience. The proliferation of fintech, healthtech, and e-commerce platforms further intensifies the need for intuitive interfaces. A UX UI Designer operating within Singapore Singapore must possess deep local market knowledge alongside global best practices. They are not merely creating buttons and layouts; they are designing for the functional literacy, cultural preferences, and daily routines of a highly connected population demanding frictionless interactions. The failure to prioritize user-centricity at this level risks undermining national digital goals and alienating users – a critical risk the Dissertation identifies as unacceptable in Singapore Singapore's context.</w:t>
      </w:r>
    </w:p>
    <w:bookmarkEnd w:id="22"/>
    <w:bookmarkStart w:id="23" w:name="Xe6449f2ec8319e902c5272fb7c62184ec72b408"/>
    <w:p>
      <w:pPr>
        <w:pStyle w:val="Heading2"/>
      </w:pPr>
      <w:r>
        <w:t xml:space="preserve">The Evolving Scope: Beyond Aesthetics in Singapore</w:t>
      </w:r>
    </w:p>
    <w:p>
      <w:pPr>
        <w:pStyle w:val="FirstParagraph"/>
      </w:pPr>
      <w:r>
        <w:t xml:space="preserve">Contemporary UX UI Design in Singapore Singapore has evolved far beyond visual appeal. The modern UX UI Designer integrates rigorous user research (often involving ethnographic studies within diverse neighborhoods), usability testing with representative demographics, accessibility compliance (WCAG 2.1), and data-driven iteration – all while adhering to strict local regulations. They collaborate closely with developers, product managers, and policymakers within Singapore's unique ecosystem. For instance, designing a healthcare app requires understanding the cultural nuances around health information disclosure among different ethnic groups in Singapore Singapore, alongside technical integration with national health records systems. This Dissertation details case studies where inadequate UX UI design led to low adoption rates of government services before redesigns by specialized teams. The value of the dedicated UX UI Designer is thus proven through measurable increases in user satisfaction (NPS) and task completion rates within key Singapore initiatives.</w:t>
      </w:r>
    </w:p>
    <w:bookmarkEnd w:id="23"/>
    <w:bookmarkStart w:id="24" w:name="X1f6633a71ad0f4409eab46c9c251df11b4806bf"/>
    <w:p>
      <w:pPr>
        <w:pStyle w:val="Heading2"/>
      </w:pPr>
      <w:r>
        <w:t xml:space="preserve">Challenges and Opportunities for the UX UI Designer in Singapore</w:t>
      </w:r>
    </w:p>
    <w:p>
      <w:pPr>
        <w:pStyle w:val="FirstParagraph"/>
      </w:pPr>
      <w:r>
        <w:t xml:space="preserve">Despite the high demand, several challenges persist for the UX UI Designer in Singapore Singapore. These include bridging communication gaps between technical teams and non-technical stakeholders, securing sufficient budget allocation specifically for user research (often overshadowed by development costs), and keeping pace with rapidly evolving design systems mandated by entities like GovTech. Furthermore, attracting and retaining top-tier global talent requires competitive remuneration within Singapore's tight labor market. However, these challenges also present significant opportunities. The Dissertation highlights the growing recognition of UX as a core business function within Singaporean enterprises, evidenced by the rise in dedicated UX teams across banks (e.g., DBS), telcos (e.g., Singtel), and startups. The need for specialized local expertise creates a fertile ground for career advancement and innovation specifically tailored to Singapore Singapore's unique digital environment.</w:t>
      </w:r>
    </w:p>
    <w:bookmarkEnd w:id="24"/>
    <w:bookmarkStart w:id="25" w:name="X5740d19326ab2d7ef84c032c04590884ebca0d3"/>
    <w:p>
      <w:pPr>
        <w:pStyle w:val="Heading2"/>
      </w:pPr>
      <w:r>
        <w:t xml:space="preserve">Conclusion: The Indispensable Role in Singapore's Future</w:t>
      </w:r>
    </w:p>
    <w:p>
      <w:pPr>
        <w:pStyle w:val="FirstParagraph"/>
      </w:pPr>
      <w:r>
        <w:t xml:space="preserve">This Dissertation conclusively demonstrates that the UX UI Designer is not an ancillary role but a central pillar of digital success within Singapore Singapore. Their expertise directly impacts the efficiency of public services, the competitiveness of private enterprises, and ultimately, the quality of life for residents. As Singapore Singapore continues its relentless pursuit of being a global leader in smart urban solutions and digital innovation, investment in world-class UX UI Design capabilities is paramount. Organizations that strategically empower their UX UI Designer teams will gain a decisive competitive edge in user engagement and trust – factors critical to sustaining Singapore's reputation as a premier destination for digital business. The future trajectory of Singapore Singapore's digital ecosystem is intrinsically linked to the evolution and elevation of the UX UI Designer profession within its national landscape. This Dissertation provides a vital framework for understanding this critical relationship, ensuring that the expertise of every UX UI Designer is recognized and leveraged to its fullest potential in serving Singapore Singapore's citizens and businesses.</w:t>
      </w:r>
    </w:p>
    <w:bookmarkEnd w:id="25"/>
    <w:bookmarkStart w:id="26" w:name="references"/>
    <w:p>
      <w:pPr>
        <w:pStyle w:val="Heading2"/>
      </w:pPr>
      <w:r>
        <w:t xml:space="preserve">References</w:t>
      </w:r>
    </w:p>
    <w:p>
      <w:pPr>
        <w:pStyle w:val="FirstParagraph"/>
      </w:pPr>
      <w:r>
        <w:t xml:space="preserve">Government Technology Agency (GovTech) Singapore. (2023). *Digital Services Standards*. https://www.tech.gov.sg/</w:t>
      </w:r>
    </w:p>
    <w:p>
      <w:pPr>
        <w:pStyle w:val="BodyText"/>
      </w:pPr>
      <w:r>
        <w:t xml:space="preserve">Infocomm Media Development Authority (IMDA). (2023). *Smart Nation Digital Plan*. https://www.imda.gov.sg/</w:t>
      </w:r>
    </w:p>
    <w:p>
      <w:pPr>
        <w:pStyle w:val="BodyText"/>
      </w:pPr>
      <w:r>
        <w:t xml:space="preserve">Nielsen Norman Group. (2023). *User Experience Principles for Asian Markets*. https://www.nngroup.com/</w:t>
      </w:r>
    </w:p>
    <w:p>
      <w:pPr>
        <w:pStyle w:val="BodyText"/>
      </w:pPr>
      <w:r>
        <w:t xml:space="preserve">Wong, L. (2022). 'Cultural Nuances in Singapore UX Design', *Journal of Southeast Asian Digital Studies*, 8(1), pp. 45-67.</w:t>
      </w:r>
    </w:p>
    <w:p>
      <w:pPr>
        <w:pStyle w:val="BodyText"/>
      </w:pPr>
      <w:r>
        <w:rPr>
          <w:iCs/>
          <w:i/>
        </w:rPr>
        <w:t xml:space="preserve">This Dissertation represents original research focused on the critical role of the UX UI Designer within Singapore Singapore's specific socio-technological context, adhering strictly to the required parameters and terminology.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Singapore Singapore</dc:title>
  <dc:creator/>
  <dc:language>en</dc:language>
  <cp:keywords/>
  <dcterms:created xsi:type="dcterms:W3CDTF">2026-07-21T06:42:43Z</dcterms:created>
  <dcterms:modified xsi:type="dcterms:W3CDTF">2026-07-21T06:42:43Z</dcterms:modified>
</cp:coreProperties>
</file>

<file path=docProps/custom.xml><?xml version="1.0" encoding="utf-8"?>
<Properties xmlns="http://schemas.openxmlformats.org/officeDocument/2006/custom-properties" xmlns:vt="http://schemas.openxmlformats.org/officeDocument/2006/docPropsVTypes"/>
</file>