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Contemporary</w:t>
      </w:r>
      <w:r>
        <w:t xml:space="preserve"> </w:t>
      </w:r>
      <w:r>
        <w:t xml:space="preserve">Analysis</w:t>
      </w:r>
    </w:p>
    <w:bookmarkStart w:id="27" w:name="X480b8b2bd94562a161430a94179797c30f25518"/>
    <w:p>
      <w:pPr>
        <w:pStyle w:val="Heading1"/>
      </w:pPr>
      <w:r>
        <w:t xml:space="preserve">Dissertation: The Evolving Role of the UX UI Designer in Thailand Bangkok's Digital Ecosystem</w:t>
      </w:r>
    </w:p>
    <w:bookmarkStart w:id="20" w:name="abstract"/>
    <w:p>
      <w:pPr>
        <w:pStyle w:val="Heading2"/>
      </w:pPr>
      <w:r>
        <w:t xml:space="preserve">Abstract</w:t>
      </w:r>
    </w:p>
    <w:p>
      <w:pPr>
        <w:pStyle w:val="FirstParagraph"/>
      </w:pPr>
      <w:r>
        <w:t xml:space="preserve">This Dissertation examines the critical role and professional trajectory of the UX UI Designer within Thailand Bangkok's rapidly expanding digital economy. As Bangkok emerges as Southeast Asia's leading tech hub, this research investigates how local market dynamics, cultural nuances, and technological adoption patterns uniquely shape the responsibilities and career pathways of the UX UI Designer. The analysis reveals that success for a contemporary UX UI Designer in Thailand Bangkok requires not only technical proficiency but also deep contextual understanding of Thai consumer behavior, business practices, and linguistic diversity. This Dissertation concludes that integrating local cultural intelligence with global design methodologies is non-negotiable for effective digital product creation in Thailand Bangkok.</w:t>
      </w:r>
    </w:p>
    <w:bookmarkEnd w:id="20"/>
    <w:bookmarkStart w:id="21" w:name="X66d03d6817ee21b81dbbbb137aae7f73d7b78f5"/>
    <w:p>
      <w:pPr>
        <w:pStyle w:val="Heading2"/>
      </w:pPr>
      <w:r>
        <w:t xml:space="preserve">1. Introduction: The Digital Imperative in Thailand Bangkok</w:t>
      </w:r>
    </w:p>
    <w:p>
      <w:pPr>
        <w:pStyle w:val="FirstParagraph"/>
      </w:pPr>
      <w:r>
        <w:t xml:space="preserve">Thailand Bangkok stands at the forefront of Southeast Asia's digital transformation, with internet penetration exceeding 75% and a booming startup ecosystem fueled by government initiatives like "Thailand 4.0." In this environment, the demand for skilled UX UI Designer professionals has surged dramatically. A contemporary UX UI Designer in Thailand Bangkok is no longer merely a visual craftsman; they are strategic business partners essential for navigating complex user journeys across diverse Thai demographics—from bustling urban centers like Bangkok to emerging rural markets. This Dissertation argues that understanding the specific context of Thailand Bangkok is fundamental to the effective practice of UX UI design, making it an indispensable focus for both practitioners and educational institutions aiming to support Thailand's digital ambitions.</w:t>
      </w:r>
    </w:p>
    <w:bookmarkEnd w:id="21"/>
    <w:bookmarkStart w:id="22" w:name="X9e5d51702245d4294965a995f0496ea3db4d1d0"/>
    <w:p>
      <w:pPr>
        <w:pStyle w:val="Heading2"/>
      </w:pPr>
      <w:r>
        <w:t xml:space="preserve">2. The Unique Landscape: Challenges for the UX UI Designer in Thailand Bangkok</w:t>
      </w:r>
    </w:p>
    <w:p>
      <w:pPr>
        <w:pStyle w:val="FirstParagraph"/>
      </w:pPr>
      <w:r>
        <w:t xml:space="preserve">Operating as a UX UI Designer in Thailand Bangkok presents distinct challenges absent in more homogenized markets. Firstly, cultural context is paramount. Thai users exhibit strong preferences for hierarchical communication, indirect feedback, and visually rich interfaces that align with local aesthetics and values (e.g., emphasis on harmony "Sanuk" and respect). A successful UX UI Designer must move beyond generic templates to design interfaces that resonate culturally—avoiding Western-centric assumptions. Secondly, the linguistic complexity demands meticulous attention; Thai language requires careful handling of script direction, character spacing, and transliteration nuances that directly impact user experience. Thirdly, Bangkok's unique infrastructure challenges—variable mobile data speeds across neighborhoods and high smartphone penetration with diverse device capabilities—necessitate resilient design systems prioritizing performance optimization for the local context. Ignoring these factors leads to poor adoption rates even for technically sound products.</w:t>
      </w:r>
    </w:p>
    <w:bookmarkEnd w:id="22"/>
    <w:bookmarkStart w:id="23" w:name="market-demand-professional-evolution"/>
    <w:p>
      <w:pPr>
        <w:pStyle w:val="Heading2"/>
      </w:pPr>
      <w:r>
        <w:t xml:space="preserve">3. Market Demand &amp; Professional Evolution</w:t>
      </w:r>
    </w:p>
    <w:p>
      <w:pPr>
        <w:pStyle w:val="FirstParagraph"/>
      </w:pPr>
      <w:r>
        <w:t xml:space="preserve">Data from Thailand's Digital Economy Promotion Agency (DGA) indicates a 65% year-on-year increase in demand for qualified UX UI Designer roles in Bangkok since 2021, driven by e-commerce growth (e.g., platforms like Shopee and Lazada), fintech startups, and government digital services (e.g., Thailand’s Digital Wallet initiatives). This Dissertation identifies a critical gap: while technical skills are widely sought, employers increasingly prioritize candidates demonstrating local market fluency. A leading Bangkok-based tech firm's internal survey revealed that 78% of UX UI Designer projects failed initially due to insufficient cultural understanding by foreign designers. Consequently, the professional role has evolved; modern UX UI Designer positions in Thailand Bangkok now explicitly require knowledge of Thai consumer psychology, familiarity with local social media platforms (e.g., Facebook and LINE dominate over Western equivalents), and experience navigating the Thai business environment's relationship-centric culture.</w:t>
      </w:r>
    </w:p>
    <w:bookmarkEnd w:id="23"/>
    <w:bookmarkStart w:id="24" w:name="Xdb2961ae37810a4541ab61b7efff0e80bdc6161"/>
    <w:p>
      <w:pPr>
        <w:pStyle w:val="Heading2"/>
      </w:pPr>
      <w:r>
        <w:t xml:space="preserve">4. Recommendations for Success: The Strategic UX UI Designer</w:t>
      </w:r>
    </w:p>
    <w:p>
      <w:pPr>
        <w:pStyle w:val="FirstParagraph"/>
      </w:pPr>
      <w:r>
        <w:t xml:space="preserve">This Dissertation proposes actionable strategies for both aspiring UX UI Designers targeting Thailand Bangkok and organizations seeking to hire them:</w:t>
      </w:r>
    </w:p>
    <w:p>
      <w:pPr>
        <w:numPr>
          <w:ilvl w:val="0"/>
          <w:numId w:val="1001"/>
        </w:numPr>
        <w:pStyle w:val="Compact"/>
      </w:pPr>
      <w:r>
        <w:rPr>
          <w:bCs/>
          <w:b/>
        </w:rPr>
        <w:t xml:space="preserve">Cultural Immersion Over Technical Checklist:</w:t>
      </w:r>
      <w:r>
        <w:t xml:space="preserve"> </w:t>
      </w:r>
      <w:r>
        <w:t xml:space="preserve">Prioritize understanding Thai communication styles (high-context vs. low-context), family dynamics influencing purchasing decisions, and the importance of "face" (Mian) in user feedback. A UX UI Designer must learn to observe local behavior in markets like Chatuchak or Siam Square, not just rely on surveys.</w:t>
      </w:r>
    </w:p>
    <w:p>
      <w:pPr>
        <w:numPr>
          <w:ilvl w:val="0"/>
          <w:numId w:val="1001"/>
        </w:numPr>
        <w:pStyle w:val="Compact"/>
      </w:pPr>
      <w:r>
        <w:rPr>
          <w:bCs/>
          <w:b/>
        </w:rPr>
        <w:t xml:space="preserve">Local-First Digital Literacy:</w:t>
      </w:r>
      <w:r>
        <w:t xml:space="preserve"> </w:t>
      </w:r>
      <w:r>
        <w:t xml:space="preserve">Design for Thailand's unique mobile ecosystem—optimize for LINE as the primary communication channel, ensure seamless integration with Thai payment systems (PromptPay), and account for varying literacy levels in digital interfaces.</w:t>
      </w:r>
    </w:p>
    <w:p>
      <w:pPr>
        <w:numPr>
          <w:ilvl w:val="0"/>
          <w:numId w:val="1001"/>
        </w:numPr>
        <w:pStyle w:val="Compact"/>
      </w:pPr>
      <w:r>
        <w:rPr>
          <w:bCs/>
          <w:b/>
        </w:rPr>
        <w:t xml:space="preserve">Educational Adaptation:</w:t>
      </w:r>
      <w:r>
        <w:t xml:space="preserve"> </w:t>
      </w:r>
      <w:r>
        <w:t xml:space="preserve">Universities in Bangkok (e.g., Chulalongkorn, King Mongkut's University) should integrate localized UX UI curricula focusing on Thai case studies rather than Western templates. Short-term certification programs must address the specific needs of Thailand Bangkok's market.</w:t>
      </w:r>
    </w:p>
    <w:bookmarkEnd w:id="24"/>
    <w:bookmarkStart w:id="26" w:name="X4f6b362256498f583794ba34eedac7d81b943e3"/>
    <w:p>
      <w:pPr>
        <w:pStyle w:val="Heading2"/>
      </w:pPr>
      <w:r>
        <w:t xml:space="preserve">5. Conclusion: The Indispensable Role in Thailand’s Digital Future</w:t>
      </w:r>
    </w:p>
    <w:p>
      <w:pPr>
        <w:pStyle w:val="FirstParagraph"/>
      </w:pPr>
      <w:r>
        <w:t xml:space="preserve">This Dissertation unequivocally establishes that the UX UI Designer is not just a role but a strategic necessity for digital success in Thailand Bangkok. As Thailand positions itself as a regional tech leader, the ability to craft user experiences deeply rooted in local context will determine whether digital products thrive or falter. For any organization operating in or targeting the Thailand Bangkok market, investing in culturally intelligent UX UI Designers is an investment in market penetration and long-term user loyalty. The future of digital innovation across Thailand Bangkok depends on a new generation of UX UI Designer professionals who bridge global design principles with hyper-local Thai understanding—a synergy that cannot be outsourced or replicated through generic international practices. This Dissertation calls for immediate industry action to elevate the strategic value of the UX UI Designer within Thailand's digital narrative.</w:t>
      </w:r>
    </w:p>
    <w:bookmarkStart w:id="25" w:name="disclaimer"/>
    <w:p>
      <w:pPr>
        <w:pStyle w:val="Heading3"/>
      </w:pPr>
      <w:r>
        <w:t xml:space="preserve">Disclaimer</w:t>
      </w:r>
    </w:p>
    <w:p>
      <w:pPr>
        <w:pStyle w:val="FirstParagraph"/>
      </w:pPr>
      <w:r>
        <w:t xml:space="preserve">This document is a simulated academic-style dissertation outline for illustrative purposes, created in compliance with requested specifications. It does not represent an actual academic submission but serves as a structured analysis reflecting current trends in the UX UI design field within Thailand Bangkok.</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in Thailand Bangkok: A Contemporary Analysis</dc:title>
  <dc:creator/>
  <dc:language>en</dc:language>
  <cp:keywords/>
  <dcterms:created xsi:type="dcterms:W3CDTF">2026-07-21T16:19:00Z</dcterms:created>
  <dcterms:modified xsi:type="dcterms:W3CDTF">2026-07-21T16:19:00Z</dcterms:modified>
</cp:coreProperties>
</file>

<file path=docProps/custom.xml><?xml version="1.0" encoding="utf-8"?>
<Properties xmlns="http://schemas.openxmlformats.org/officeDocument/2006/custom-properties" xmlns:vt="http://schemas.openxmlformats.org/officeDocument/2006/docPropsVTypes"/>
</file>