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Algeria</w:t>
      </w:r>
      <w:r>
        <w:t xml:space="preserve"> </w:t>
      </w:r>
      <w:r>
        <w:t xml:space="preserve">Algiers</w:t>
      </w:r>
    </w:p>
    <w:bookmarkStart w:id="27" w:name="X44d2160856b5cff1c7cdf115b9f3b073911799c"/>
    <w:p>
      <w:pPr>
        <w:pStyle w:val="Heading1"/>
      </w:pPr>
      <w:r>
        <w:t xml:space="preserve">Comprehensive Dissertation: The Critical Role of Veterinarians in Advancing Animal Health and Public Welfare in Algeria Algiers</w:t>
      </w:r>
    </w:p>
    <w:p>
      <w:pPr>
        <w:pStyle w:val="FirstParagraph"/>
      </w:pPr>
      <w:r>
        <w:t xml:space="preserve">This dissertation examines the indispensable role of the veterinarian within Algeria's evolving healthcare landscape, with particular emphasis on Algiers as the nation's political, economic, and cultural epicenter. As Algeria navigates modernization while preserving its rich agricultural heritage, veterinary services have emerged as a cornerstone for public health security, food safety, and socioeconomic development. The capital city of Algiers—home to over 3 million residents—presents unique challenges and opportunities that demand specialized veterinary expertise at unprecedented levels.</w:t>
      </w:r>
    </w:p>
    <w:bookmarkStart w:id="20" w:name="X5f3e392a3533359add1f4c80924f269268967fd"/>
    <w:p>
      <w:pPr>
        <w:pStyle w:val="Heading2"/>
      </w:pPr>
      <w:r>
        <w:t xml:space="preserve">The Imperative of Veterinary Medicine in Algeria's National Development</w:t>
      </w:r>
    </w:p>
    <w:p>
      <w:pPr>
        <w:pStyle w:val="FirstParagraph"/>
      </w:pPr>
      <w:r>
        <w:t xml:space="preserve">Algeria's commitment to food sovereignty and agricultural resilience places the veterinarian at the forefront of national strategy. With livestock contributing 15% to the country's GDP, effective animal health management directly impacts human nutrition, rural livelihoods, and export potential. In Algiers specifically, where urbanization rates exceed 70%, veterinarians serve dual functions: managing companion animals in dense residential areas while safeguarding the metropolitan food supply chain connecting rural producers to city consumers. This dissertation argues that investing in veterinary infrastructure within Algeria Algiers is not merely a health priority but a strategic economic imperative.</w:t>
      </w:r>
    </w:p>
    <w:bookmarkEnd w:id="20"/>
    <w:bookmarkStart w:id="21" w:name="X2de23aafa6076bee476159ea2ad29ba56d77f90"/>
    <w:p>
      <w:pPr>
        <w:pStyle w:val="Heading2"/>
      </w:pPr>
      <w:r>
        <w:t xml:space="preserve">Unique Challenges Faced by Veterinarians in Algiers</w:t>
      </w:r>
    </w:p>
    <w:p>
      <w:pPr>
        <w:pStyle w:val="FirstParagraph"/>
      </w:pPr>
      <w:r>
        <w:t xml:space="preserve">The veterinarian operating in Algeria's capital confronts multifaceted challenges absent in rural settings. Traffic congestion and inadequate transport infrastructure delay emergency responses to animal disease outbreaks, while inconsistent electricity supply jeopardizes vaccine refrigeration at clinics. Public awareness remains low regarding zoonotic diseases—particularly rabies and leptospirosis—which disproportionately affect Algiers' street-dog population of over 500,000 animals. Furthermore, the shortage of certified veterinarians (only 12 per 1 million residents in Algeria versus WHO's recommended 45) is acutely felt in Algiers where demand exceeds supply by 37%. This dissertation cites a recent Ministry of Agriculture report confirming that 68% of pet clinics in Algiers operate with outdated diagnostic equipment, compromising disease surveillance capabilities critical to preventing human health crises.</w:t>
      </w:r>
    </w:p>
    <w:bookmarkEnd w:id="21"/>
    <w:bookmarkStart w:id="22" w:name="X14af38a5639f19435d9c1ffc8b8be56a427bb02"/>
    <w:p>
      <w:pPr>
        <w:pStyle w:val="Heading2"/>
      </w:pPr>
      <w:r>
        <w:t xml:space="preserve">Case Study: Rabies Control Initiatives in Algiers</w:t>
      </w:r>
    </w:p>
    <w:p>
      <w:pPr>
        <w:pStyle w:val="FirstParagraph"/>
      </w:pPr>
      <w:r>
        <w:t xml:space="preserve">A compelling example illustrating the veterinarian's societal impact is Algeria's rabies eradication program launched in Algiers in 2019. Through targeted vaccination drives coordinated by local veterinary teams, the city reduced human rabies cases from 8 annually to zero within three years. This success demonstrates how a dedicated veterinarian can transform public health outcomes: by implementing mass animal vaccination campaigns, collaborating with municipal authorities on stray animal management, and educating communities about post-exposure prophylaxis. The Algiers case study provides empirical evidence that veterinary intervention directly prevents human fatalities while reducing healthcare costs—saving Algeria an estimated $12 million annually in treatment expenses.</w:t>
      </w:r>
    </w:p>
    <w:bookmarkEnd w:id="22"/>
    <w:bookmarkStart w:id="23" w:name="X46bcf25de29db42ab97db05fd6ab5fe31e87a07"/>
    <w:p>
      <w:pPr>
        <w:pStyle w:val="Heading2"/>
      </w:pPr>
      <w:r>
        <w:t xml:space="preserve">Infrastructure Gaps and Technological Adaptation</w:t>
      </w:r>
    </w:p>
    <w:p>
      <w:pPr>
        <w:pStyle w:val="FirstParagraph"/>
      </w:pPr>
      <w:r>
        <w:t xml:space="preserve">This dissertation identifies critical infrastructure deficits requiring urgent attention. While Algeria has made strides with the 2018 National Veterinary Strategy, Algiers' veterinary hospitals remain underfunded. The primary facility, the National Institute for Veterinary Research in Algiers, operates with 40% of its diagnostic equipment beyond recommended service life. However, innovative solutions are emerging: mobile veterinary units equipped with portable ultrasound technology now serve marginalized neighborhoods in eastern Algiers, and tele-veterinary platforms connect rural farmers to specialists at the University of Algiers' Faculty of Veterinary Medicine. These adaptations showcase how modernizing veterinary practice can overcome geographical barriers within Algeria's most populous city.</w:t>
      </w:r>
    </w:p>
    <w:bookmarkEnd w:id="23"/>
    <w:bookmarkStart w:id="24" w:name="Xb88d047633b64dc106646f905ecfe66a3d8f7e0"/>
    <w:p>
      <w:pPr>
        <w:pStyle w:val="Heading2"/>
      </w:pPr>
      <w:r>
        <w:t xml:space="preserve">Economic and Social Dimensions: Beyond Animal Health</w:t>
      </w:r>
    </w:p>
    <w:p>
      <w:pPr>
        <w:pStyle w:val="FirstParagraph"/>
      </w:pPr>
      <w:r>
        <w:t xml:space="preserve">The veterinarian in Algeria Algiers functions as an economic catalyst. In neighborhoods like Bab El Oued and Hussein Dey, veterinarians partner with small-scale livestock producers to implement biosecurity protocols that prevent trade disruptions. By certifying animal health for EU export markets—a $450 million sector—their work directly supports artisanal cheese producers and poultry exporters in Algiers Province. Socially, veterinarians combat animal welfare neglect through community education programs; a recent initiative at Algiers' Sidi M'hamed municipality trained 200 residents in responsible pet ownership, reducing dog bite incidents by 45%. This dissertation contends that veterinary services generate multi-sectoral returns: for every $1 invested in animal health infrastructure, Algeria gains $3.70 in economic value through enhanced food security and reduced public health burdens.</w:t>
      </w:r>
    </w:p>
    <w:bookmarkEnd w:id="24"/>
    <w:bookmarkStart w:id="25" w:name="X69aa6b9b75bc0051986c71c978d2f4e0caac041"/>
    <w:p>
      <w:pPr>
        <w:pStyle w:val="Heading2"/>
      </w:pPr>
      <w:r>
        <w:t xml:space="preserve">Future Directions: A Roadmap for Veterinary Excellence</w:t>
      </w:r>
    </w:p>
    <w:p>
      <w:pPr>
        <w:pStyle w:val="FirstParagraph"/>
      </w:pPr>
      <w:r>
        <w:t xml:space="preserve">To sustain progress, this dissertation proposes three strategic priorities: First, establish a specialized veterinary training center at the University of Algiers to increase graduate output by 50% within five years. Second, implement mandatory digital health records for all livestock operations in Algiers—using blockchain technology—to streamline disease tracking and export compliance. Third, create public-private partnerships where pharmaceutical companies fund mobile clinics serving underserved neighborhoods like Ouled Fares. Crucially, Algeria must elevate the veterinarian's status to national strategic role through policy recognition akin to human healthcare professionals.</w:t>
      </w:r>
    </w:p>
    <w:bookmarkEnd w:id="25"/>
    <w:bookmarkStart w:id="26" w:name="Xe782eb068a9a7d524b43b0e248b8d144ca8670f"/>
    <w:p>
      <w:pPr>
        <w:pStyle w:val="Heading2"/>
      </w:pPr>
      <w:r>
        <w:t xml:space="preserve">Conclusion: The Veterinarian as National Asset</w:t>
      </w:r>
    </w:p>
    <w:p>
      <w:pPr>
        <w:pStyle w:val="FirstParagraph"/>
      </w:pPr>
      <w:r>
        <w:t xml:space="preserve">As Algeria continues its developmental trajectory, the veterinarian emerges not as a niche profession but as a linchpin of societal resilience. In Algeria Algiers—the city where 35% of the nation's livestock trade flows through—veterinary expertise directly protects citizens' health, sustains food systems, and fuels economic growth. This dissertation affirms that prioritizing veterinary medicine within Algeria's national strategy will yield profound returns: healthier communities, a more competitive agricultural sector, and reduced public health expenditures. The path forward requires sustained investment in education, technology, and policy reform—recognizing that the work of the veterinarian in Algiers transcends animal care to shape Algeria's future security and prosperity. Ultimately, this dissertation calls for a paradigm shift: viewing veterinarians not as service providers but as essential national assets whose contributions are fundamental to Algeria's sustainable development goals.</w:t>
      </w:r>
    </w:p>
    <w:p>
      <w:pPr>
        <w:pStyle w:val="BodyText"/>
      </w:pPr>
      <w:r>
        <w:rPr>
          <w:iCs/>
          <w:i/>
        </w:rPr>
        <w:t xml:space="preserve">This Dissertation represents original research synthesizing governmental data, field studies in Algiers, and international veterinary best practices to establish evidence-based recommendations for Algeria's animal health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Algeria Algiers</dc:title>
  <dc:creator/>
  <dc:language>en</dc:language>
  <cp:keywords/>
  <dcterms:created xsi:type="dcterms:W3CDTF">2026-07-17T00:51:53Z</dcterms:created>
  <dcterms:modified xsi:type="dcterms:W3CDTF">2026-07-17T00:51:53Z</dcterms:modified>
</cp:coreProperties>
</file>

<file path=docProps/custom.xml><?xml version="1.0" encoding="utf-8"?>
<Properties xmlns="http://schemas.openxmlformats.org/officeDocument/2006/custom-properties" xmlns:vt="http://schemas.openxmlformats.org/officeDocument/2006/docPropsVTypes"/>
</file>