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6" w:name="X9e5a5ca0df6c9af5ff31924218df3ee7dd91170"/>
    <w:p>
      <w:pPr>
        <w:pStyle w:val="Heading1"/>
      </w:pPr>
      <w:r>
        <w:t xml:space="preserve">Dissertation on the Critical Role of the Veterinarian in Contemporary Veterinary Medicine within France Marseille</w:t>
      </w:r>
    </w:p>
    <w:p>
      <w:pPr>
        <w:pStyle w:val="FirstParagraph"/>
      </w:pPr>
      <w:r>
        <w:t xml:space="preserve">The practice and profession of veterinary medicine stand as a cornerstone of public health, animal welfare, and socioeconomic stability across France. This dissertation delves into the specific context of Marseille, France's second-largest city and a major Mediterranean port, examining the multifaceted role of the Veterinarian within this dynamic urban environment. As Marseille navigates unique challenges stemming from its geography, demographics, population density, and cultural richness, understanding how veterinarians adapt and contribute becomes paramount. This work argues that the Veterinarian in France Marseille is not merely a medical practitioner for animals but an indispensable community asset whose responsibilities extend deeply into public health management, ethical stewardship, and the preservation of Marseille's unique ecological and social fabric.</w:t>
      </w:r>
    </w:p>
    <w:bookmarkStart w:id="20" w:name="Xfafe4c843a7cc0fb25b6ce31eddc4805739c127"/>
    <w:p>
      <w:pPr>
        <w:pStyle w:val="Heading2"/>
      </w:pPr>
      <w:r>
        <w:t xml:space="preserve">Historical Context: Foundations of Veterinary Practice in Marseille</w:t>
      </w:r>
    </w:p>
    <w:p>
      <w:pPr>
        <w:pStyle w:val="FirstParagraph"/>
      </w:pPr>
      <w:r>
        <w:t xml:space="preserve">Marseille's significance as a historic port city has long intertwined its development with animal husbandry, trade, and transportation. The need for competent care for working animals – horses powering ships' operations, oxen hauling goods, and early livestock – necessitated the emergence of veterinary expertise within the city. Early veterinary practices in France Marseille were often rudimentary but gradually formalized under the broader national framework established by institutions like the École Nationale Vétérinaire de Lyon (founded 1762), which influenced training and standards across regions, including Marseille. The city's long history of maritime trade fostered early recognition of zoonotic diseases, placing an early emphasis on veterinary oversight for public health protection – a legacy that continues to shape the Veterinarian's role today.</w:t>
      </w:r>
    </w:p>
    <w:bookmarkEnd w:id="20"/>
    <w:bookmarkStart w:id="21" w:name="X08d418b36fd635dc609f39fe63a0405400ad3ca"/>
    <w:p>
      <w:pPr>
        <w:pStyle w:val="Heading2"/>
      </w:pPr>
      <w:r>
        <w:t xml:space="preserve">Contemporary Challenges: A Unique Urban Veterinary Landscape</w:t>
      </w:r>
    </w:p>
    <w:p>
      <w:pPr>
        <w:pStyle w:val="FirstParagraph"/>
      </w:pPr>
      <w:r>
        <w:t xml:space="preserve">Modern Marseille presents a complex tapestry of challenges demanding specialized veterinary expertise. Its status as a major European immigration hub and tourist destination results in high animal mobility, increasing the risk of disease transmission (such as rabies, leishmaniasis, or parasitic infections common in Mediterranean regions). The city grapples significantly with stray animal populations; Marseille's shelters and municipal programs like "Marseille Sapeur" highlight the ongoing struggle. Managing this requires veterinarians not only for medical care but also for responsible population control through TNR (Trap-Neuter-Return) programs, ethical decision-making, and community education – a critical aspect of veterinary practice in France Marseille often under-discussed.</w:t>
      </w:r>
    </w:p>
    <w:p>
      <w:pPr>
        <w:pStyle w:val="BodyText"/>
      </w:pPr>
      <w:r>
        <w:t xml:space="preserve">Furthermore, Marseille's distinct Mediterranean climate influences animal health patterns. Heatwaves strain pet populations; coastal living exposes animals to specific hazards like marine debris ingestion or saltwater exposure. The city also hosts significant livestock (including small-scale poultry farms and equine establishments in peri-urban areas), necessitating veterinarians with diverse expertise beyond companion animals. The Veterinarian must be adept at navigating the intricate balance between urban development pressures, environmental concerns, and animal welfare within France's unique legal framework.</w:t>
      </w:r>
    </w:p>
    <w:bookmarkEnd w:id="21"/>
    <w:bookmarkStart w:id="22" w:name="Xee7e6d0864923ccf648ba9e11756a8edfb3c6f9"/>
    <w:p>
      <w:pPr>
        <w:pStyle w:val="Heading2"/>
      </w:pPr>
      <w:r>
        <w:t xml:space="preserve">Educational Pathways and Professional Integration in France Marseille</w:t>
      </w:r>
    </w:p>
    <w:p>
      <w:pPr>
        <w:pStyle w:val="FirstParagraph"/>
      </w:pPr>
      <w:r>
        <w:t xml:space="preserve">Becoming a qualified Veterinarian in France is a rigorous process requiring completion of the National Diploma of Veterinary Medicine (Diplôme d'État de Docteur Vétérinaire), typically earned after five years at one of France's 10 national veterinary schools, such as the University of Avignon or Aix-Marseille University's own programs. Graduates must then complete a mandatory two-year internship and pass the National Veterinary Exam (Examen d'État). In Marseille specifically, graduates often seek practice within the city or its surrounding Bouches-du-Rhône department. The integration of new Veterinarians into the Marseille market is influenced by established practices, municipal contracts for stray animal management, and demand in specific sectors like companion animals or small ruminants.</w:t>
      </w:r>
    </w:p>
    <w:p>
      <w:pPr>
        <w:pStyle w:val="BodyText"/>
      </w:pPr>
      <w:r>
        <w:t xml:space="preserve">The professional environment for a Veterinarian in France Marseille also involves navigating specific local regulations. Municipal ordinances regarding pet ownership (e.g., leash laws on beaches), waste disposal, and the operation of pet services are critical to daily practice. Collaboration with the Ville de Marseille's animal welfare services and regional veterinary authorities is not optional but fundamental to effective community health management, demonstrating how deeply embedded the Veterinarian is within Marseille's civic infrastructure.</w:t>
      </w:r>
    </w:p>
    <w:bookmarkEnd w:id="22"/>
    <w:bookmarkStart w:id="23" w:name="ethical-imperatives-and-community-impact"/>
    <w:p>
      <w:pPr>
        <w:pStyle w:val="Heading2"/>
      </w:pPr>
      <w:r>
        <w:t xml:space="preserve">Ethical Imperatives and Community Impact</w:t>
      </w:r>
    </w:p>
    <w:p>
      <w:pPr>
        <w:pStyle w:val="FirstParagraph"/>
      </w:pPr>
      <w:r>
        <w:t xml:space="preserve">The ethical dimension of veterinary practice in France Marseille cannot be overstated. Veterinarians confront complex scenarios daily: deciding on euthanasia for suffering strays, managing the welfare of animals in overcrowded shelters, advising owners on responsible pet ownership within a dense urban setting, and addressing potential neglect or abuse exacerbated by socioeconomic pressures common in port cities. The Veterinarian acts as a crucial ethical guardian for animal welfare within the community. They also serve as vital public health educators – informing residents about rabies vaccination schedules, preventing the spread of vector-borne diseases like leishmaniasis through preventative advice, and promoting responsible tourism practices regarding pets.</w:t>
      </w:r>
    </w:p>
    <w:bookmarkEnd w:id="23"/>
    <w:bookmarkStart w:id="24" w:name="X8facb60ba4ba521bc215ef98a8ae23aa57d49fa"/>
    <w:p>
      <w:pPr>
        <w:pStyle w:val="Heading2"/>
      </w:pPr>
      <w:r>
        <w:t xml:space="preserve">Future Directions: Integrating Veterinary Medicine into Marseille's Urban Vision</w:t>
      </w:r>
    </w:p>
    <w:p>
      <w:pPr>
        <w:pStyle w:val="FirstParagraph"/>
      </w:pPr>
      <w:r>
        <w:t xml:space="preserve">Looking ahead, the role of the Veterinarian in France Marseille is poised for evolution. There is a growing call to integrate veterinary public health more explicitly into municipal urban planning strategies. Initiatives promoting "One Health" – recognizing the interconnection between human, animal, and environmental health – are increasingly relevant in a city facing climate change impacts (like heat stress) and biodiversity concerns. The Veterinarian must be central to discussions on sustainable urban development, animal-friendly infrastructure design (e.g., designated green spaces for pets), and robust disease surveillance systems. Future dissertations on this topic should explore how technological advancements in veterinary diagnostics, telemedicine, or data analytics can enhance the Veterinarian's effectiveness in managing Marseille's specific health challenges.</w:t>
      </w:r>
    </w:p>
    <w:bookmarkEnd w:id="24"/>
    <w:bookmarkStart w:id="25" w:name="conclusion"/>
    <w:p>
      <w:pPr>
        <w:pStyle w:val="Heading2"/>
      </w:pPr>
      <w:r>
        <w:t xml:space="preserve">Conclusion</w:t>
      </w:r>
    </w:p>
    <w:p>
      <w:pPr>
        <w:pStyle w:val="FirstParagraph"/>
      </w:pPr>
      <w:r>
        <w:t xml:space="preserve">This dissertation underscores that the Veterinarian operating within France Marseille is far more than a clinician. They are an essential public health sentinel, a guardian of ethical animal welfare standards amidst complex urban dynamics, a key collaborator with municipal authorities, and a vital educator for the community. The unique challenges posed by Marseille's geography as a major Mediterranean city – from stray animal populations and zoonotic disease risks to seasonal climate pressures – demand veterinarians who are not only medically skilled but also deeply attuned to the social, cultural, and ecological context of their practice. As Marseille continues to grow and evolve, the indispensable contribution of its Veterinarian workforce remains a critical factor in safeguarding both animal well-being and the broader health and vitality of this vibrant French metropolis. The future resilience of France Marseille is inextricably linked to the strength, adaptability, and integration of its veterinary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France Marseille</dc:title>
  <dc:creator/>
  <dc:language>en</dc:language>
  <cp:keywords/>
  <dcterms:created xsi:type="dcterms:W3CDTF">2026-07-21T12:12:40Z</dcterms:created>
  <dcterms:modified xsi:type="dcterms:W3CDTF">2026-07-21T12:12:40Z</dcterms:modified>
</cp:coreProperties>
</file>

<file path=docProps/custom.xml><?xml version="1.0" encoding="utf-8"?>
<Properties xmlns="http://schemas.openxmlformats.org/officeDocument/2006/custom-properties" xmlns:vt="http://schemas.openxmlformats.org/officeDocument/2006/docPropsVTypes"/>
</file>