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Italy</w:t>
      </w:r>
      <w:r>
        <w:t xml:space="preserve"> </w:t>
      </w:r>
      <w:r>
        <w:t xml:space="preserve">Rome</w:t>
      </w:r>
    </w:p>
    <w:bookmarkStart w:id="27" w:name="Xd7e0ebcbfc709621bc957d5c1cf1d78d57c94c5"/>
    <w:p>
      <w:pPr>
        <w:pStyle w:val="Heading1"/>
      </w:pPr>
      <w:r>
        <w:t xml:space="preserve">Dissertation: The Evolving Role of the Veterinarian in Italy Rome</w:t>
      </w:r>
    </w:p>
    <w:p>
      <w:pPr>
        <w:pStyle w:val="FirstParagraph"/>
      </w:pPr>
      <w:r>
        <w:rPr>
          <w:bCs/>
          <w:b/>
        </w:rPr>
        <w:t xml:space="preserve">Abstract:</w:t>
      </w:r>
      <w:r>
        <w:t xml:space="preserve"> </w:t>
      </w:r>
      <w:r>
        <w:t xml:space="preserve">This dissertation examines the multifaceted responsibilities, professional challenges, and societal significance of the</w:t>
      </w:r>
      <w:r>
        <w:t xml:space="preserve"> </w:t>
      </w:r>
      <w:r>
        <w:rPr>
          <w:iCs/>
          <w:i/>
        </w:rPr>
        <w:t xml:space="preserve">Veterinarian</w:t>
      </w:r>
      <w:r>
        <w:t xml:space="preserve"> </w:t>
      </w:r>
      <w:r>
        <w:t xml:space="preserve">within the unique urban and cultural context of</w:t>
      </w:r>
      <w:r>
        <w:t xml:space="preserve"> </w:t>
      </w:r>
      <w:r>
        <w:rPr>
          <w:iCs/>
          <w:i/>
        </w:rPr>
        <w:t xml:space="preserve">Italy Rome</w:t>
      </w:r>
      <w:r>
        <w:t xml:space="preserve">. As one of Europe's most historically rich capitals, Rome presents distinctive opportunities and pressures for veterinary professionals navigating between ancient traditions and modern healthcare demands. This study analyzes current practices, ethical considerations, and future trajectories for the</w:t>
      </w:r>
      <w:r>
        <w:t xml:space="preserve"> </w:t>
      </w:r>
      <w:r>
        <w:rPr>
          <w:iCs/>
          <w:i/>
        </w:rPr>
        <w:t xml:space="preserve">Veterinarian</w:t>
      </w:r>
      <w:r>
        <w:t xml:space="preserve"> </w:t>
      </w:r>
      <w:r>
        <w:t xml:space="preserve">in metropolitan Italy.</w:t>
      </w:r>
    </w:p>
    <w:bookmarkStart w:id="20" w:name="X39b9d71c390863128e4f6271cb03d082f8b7cc5"/>
    <w:p>
      <w:pPr>
        <w:pStyle w:val="Heading2"/>
      </w:pPr>
      <w:r>
        <w:t xml:space="preserve">1. Introduction: The Veterinarian as Urban Guardian</w:t>
      </w:r>
    </w:p>
    <w:p>
      <w:pPr>
        <w:pStyle w:val="FirstParagraph"/>
      </w:pPr>
      <w:r>
        <w:t xml:space="preserve">In the sprawling metropolis of Rome, where ancient ruins coexist with bustling modernity, the role of the</w:t>
      </w:r>
      <w:r>
        <w:t xml:space="preserve"> </w:t>
      </w:r>
      <w:r>
        <w:rPr>
          <w:iCs/>
          <w:i/>
        </w:rPr>
        <w:t xml:space="preserve">Veterinarian</w:t>
      </w:r>
      <w:r>
        <w:t xml:space="preserve"> </w:t>
      </w:r>
      <w:r>
        <w:t xml:space="preserve">transcends clinical practice to become a critical component of urban ecosystem management. This dissertation argues that in</w:t>
      </w:r>
      <w:r>
        <w:t xml:space="preserve"> </w:t>
      </w:r>
      <w:r>
        <w:rPr>
          <w:iCs/>
          <w:i/>
        </w:rPr>
        <w:t xml:space="preserve">Italy Rome</w:t>
      </w:r>
      <w:r>
        <w:t xml:space="preserve">, veterinary medicine uniquely bridges public health, cultural heritage preservation, and animal welfare in ways distinct from rural or smaller-city settings. With over 450 licensed veterinary clinics operating across Rome's 1287 square kilometers (ISTAT, 2023), the profession directly impacts millions of residents' daily lives through pet healthcare, zoonotic disease prevention, and environmental stewardship.</w:t>
      </w:r>
    </w:p>
    <w:bookmarkEnd w:id="20"/>
    <w:bookmarkStart w:id="21" w:name="X3b476f2c06817264347c56abdc1d4c66490bf9a"/>
    <w:p>
      <w:pPr>
        <w:pStyle w:val="Heading2"/>
      </w:pPr>
      <w:r>
        <w:t xml:space="preserve">2. Historical Context: From Imperial Stables to Modern Clinics</w:t>
      </w:r>
    </w:p>
    <w:p>
      <w:pPr>
        <w:pStyle w:val="FirstParagraph"/>
      </w:pPr>
      <w:r>
        <w:t xml:space="preserve">Rome's veterinary legacy stretches back to the Roman Empire's meticulous animal husbandry systems documented by Columella (1st century AD). The 15th-century founding of Europe's first veterinary school in Rome (later evolved into the Istituto Veterinario di Roma) established foundational practices that shaped modern</w:t>
      </w:r>
      <w:r>
        <w:t xml:space="preserve"> </w:t>
      </w:r>
      <w:r>
        <w:rPr>
          <w:iCs/>
          <w:i/>
        </w:rPr>
        <w:t xml:space="preserve">Veterinarian</w:t>
      </w:r>
      <w:r>
        <w:t xml:space="preserve"> </w:t>
      </w:r>
      <w:r>
        <w:t xml:space="preserve">education across</w:t>
      </w:r>
      <w:r>
        <w:t xml:space="preserve"> </w:t>
      </w:r>
      <w:r>
        <w:rPr>
          <w:iCs/>
          <w:i/>
        </w:rPr>
        <w:t xml:space="preserve">Italy Rome</w:t>
      </w:r>
      <w:r>
        <w:t xml:space="preserve">. This historical continuity is palpable today: contemporary veterinary practices in historic districts like Trastevere often operate within centuries-old buildings, maintaining a tangible link between past and present. The evolution from imperial equine medicine to today's comprehensive pet and wildlife care exemplifies how the</w:t>
      </w:r>
      <w:r>
        <w:t xml:space="preserve"> </w:t>
      </w:r>
      <w:r>
        <w:rPr>
          <w:iCs/>
          <w:i/>
        </w:rPr>
        <w:t xml:space="preserve">Veterinarian</w:t>
      </w:r>
      <w:r>
        <w:t xml:space="preserve"> </w:t>
      </w:r>
      <w:r>
        <w:t xml:space="preserve">has adapted while preserving core ethical principles.</w:t>
      </w:r>
    </w:p>
    <w:bookmarkEnd w:id="21"/>
    <w:bookmarkStart w:id="22" w:name="contemporary-practice-landscape-in-rome"/>
    <w:p>
      <w:pPr>
        <w:pStyle w:val="Heading2"/>
      </w:pPr>
      <w:r>
        <w:t xml:space="preserve">3. Contemporary Practice Landscape in Rome</w:t>
      </w:r>
    </w:p>
    <w:p>
      <w:pPr>
        <w:pStyle w:val="FirstParagraph"/>
      </w:pPr>
      <w:r>
        <w:t xml:space="preserve">The urban veterinary scene in Rome exhibits remarkable diversity. Specialized clinics cater to high-demand services: orthopedic surgery for aging companion animals (67% of Roman households own pets), wildlife rehabilitation centers managing urban foxes and birds, and mobile units serving the city's extensive stray animal population. A 2023 survey by the Italian Veterinary Association revealed Rome's veterinarians handle 38% more emergency cases than national averages due to dense human-animal cohabitation. Crucially, Rome's</w:t>
      </w:r>
      <w:r>
        <w:t xml:space="preserve"> </w:t>
      </w:r>
      <w:r>
        <w:rPr>
          <w:iCs/>
          <w:i/>
        </w:rPr>
        <w:t xml:space="preserve">Veterinarian</w:t>
      </w:r>
      <w:r>
        <w:t xml:space="preserve"> </w:t>
      </w:r>
      <w:r>
        <w:t xml:space="preserve">must navigate complex cultural dynamics – balancing Catholic ethical perspectives on animal life with progressive welfare legislation like Italy's Law 189/2004 on animal protection.</w:t>
      </w:r>
    </w:p>
    <w:bookmarkEnd w:id="22"/>
    <w:bookmarkStart w:id="23" w:name="critical-challenges-unique-to-rome"/>
    <w:p>
      <w:pPr>
        <w:pStyle w:val="Heading2"/>
      </w:pPr>
      <w:r>
        <w:t xml:space="preserve">4. Critical Challenges Unique to Rome</w:t>
      </w:r>
    </w:p>
    <w:p>
      <w:pPr>
        <w:pStyle w:val="FirstParagraph"/>
      </w:pPr>
      <w:r>
        <w:t xml:space="preserve">Three challenges define the modern Roman</w:t>
      </w:r>
      <w:r>
        <w:t xml:space="preserve"> </w:t>
      </w:r>
      <w:r>
        <w:rPr>
          <w:iCs/>
          <w:i/>
        </w:rPr>
        <w:t xml:space="preserve">Veterinarian</w:t>
      </w:r>
      <w:r>
        <w:t xml:space="preserve">'s experience:</w:t>
      </w:r>
    </w:p>
    <w:p>
      <w:pPr>
        <w:numPr>
          <w:ilvl w:val="0"/>
          <w:numId w:val="1001"/>
        </w:numPr>
        <w:pStyle w:val="Compact"/>
      </w:pPr>
      <w:r>
        <w:rPr>
          <w:bCs/>
          <w:b/>
        </w:rPr>
        <w:t xml:space="preserve">Stray Animal Management:</w:t>
      </w:r>
      <w:r>
        <w:t xml:space="preserve"> </w:t>
      </w:r>
      <w:r>
        <w:t xml:space="preserve">Rome's estimated 50,000 stray animals create constant demand for sterilization and disease control. The city's innovative "Rome Cat Project" demonstrates how veterinarians collaborate with NGOs to implement humane population control – a model now studied globally.</w:t>
      </w:r>
    </w:p>
    <w:p>
      <w:pPr>
        <w:numPr>
          <w:ilvl w:val="0"/>
          <w:numId w:val="1001"/>
        </w:numPr>
        <w:pStyle w:val="Compact"/>
      </w:pPr>
      <w:r>
        <w:rPr>
          <w:bCs/>
          <w:b/>
        </w:rPr>
        <w:t xml:space="preserve">Heritage Conservation Pressures:</w:t>
      </w:r>
      <w:r>
        <w:t xml:space="preserve"> </w:t>
      </w:r>
      <w:r>
        <w:t xml:space="preserve">In areas like the Appian Way or Vatican City, veterinarians must prevent animal-related damage to archaeological sites while managing livestock in traditional agricultural zones within city limits (e.g., Monti district).</w:t>
      </w:r>
    </w:p>
    <w:p>
      <w:pPr>
        <w:numPr>
          <w:ilvl w:val="0"/>
          <w:numId w:val="1001"/>
        </w:numPr>
        <w:pStyle w:val="Compact"/>
      </w:pPr>
      <w:r>
        <w:rPr>
          <w:bCs/>
          <w:b/>
        </w:rPr>
        <w:t xml:space="preserve">Economic Constraints:</w:t>
      </w:r>
      <w:r>
        <w:t xml:space="preserve"> </w:t>
      </w:r>
      <w:r>
        <w:t xml:space="preserve">Rising operational costs (23% higher than national average in Rome) strain private practices, leading to a 15% decrease in new clinic openings since 2020 per the National Veterinary Council.</w:t>
      </w:r>
    </w:p>
    <w:bookmarkEnd w:id="23"/>
    <w:bookmarkStart w:id="24" w:name="Xf9999082f9d2abf430bd03ff265e9e816421202"/>
    <w:p>
      <w:pPr>
        <w:pStyle w:val="Heading2"/>
      </w:pPr>
      <w:r>
        <w:t xml:space="preserve">5. The Veterinarian as Public Health Guardian</w:t>
      </w:r>
    </w:p>
    <w:p>
      <w:pPr>
        <w:pStyle w:val="FirstParagraph"/>
      </w:pPr>
      <w:r>
        <w:t xml:space="preserve">Rome's position as Italy's capital amplifies the</w:t>
      </w:r>
      <w:r>
        <w:t xml:space="preserve"> </w:t>
      </w:r>
      <w:r>
        <w:rPr>
          <w:iCs/>
          <w:i/>
        </w:rPr>
        <w:t xml:space="preserve">Veterinarian</w:t>
      </w:r>
      <w:r>
        <w:t xml:space="preserve">'s role in zoonotic disease surveillance. During the 2023 avian influenza outbreak, Roman veterinarians coordinated with the National Institute of Health to implement rapid testing protocols across Rome's 63 public parks and bird sanctuaries. This proactive approach prevented human transmission, underscoring how veterinary expertise directly safeguards urban populations in</w:t>
      </w:r>
      <w:r>
        <w:t xml:space="preserve"> </w:t>
      </w:r>
      <w:r>
        <w:rPr>
          <w:iCs/>
          <w:i/>
        </w:rPr>
        <w:t xml:space="preserve">Italy Rome</w:t>
      </w:r>
      <w:r>
        <w:t xml:space="preserve">. Moreover, the city's emphasis on "One Health" initiatives – integrating human, animal, and environmental health – places Roman veterinarians at the forefront of public health strategy development.</w:t>
      </w:r>
    </w:p>
    <w:bookmarkEnd w:id="24"/>
    <w:bookmarkStart w:id="25" w:name="X2411dae3384d1aa0fb3e84bfd7878c1c1fe2583"/>
    <w:p>
      <w:pPr>
        <w:pStyle w:val="Heading2"/>
      </w:pPr>
      <w:r>
        <w:t xml:space="preserve">6. Future Trajectories: Technology and Ethics</w:t>
      </w:r>
    </w:p>
    <w:p>
      <w:pPr>
        <w:pStyle w:val="FirstParagraph"/>
      </w:pPr>
      <w:r>
        <w:t xml:space="preserve">Emerging technologies promise transformative shifts for the Roman veterinary profession. AI diagnostic tools (already piloted in Rome's Policlinico Umberto I hospital) promise earlier disease detection, while telemedicine platforms address rural-urban care disparities in the Lazio region. However, ethical tensions persist: Should Roman veterinarians prioritize costly advanced treatments for companion animals over community health programs? The 2024 National Veterinary Ethics Committee report emphasizes that Rome's practitioners must champion balanced resource allocation – a core tenet of the modern</w:t>
      </w:r>
      <w:r>
        <w:t xml:space="preserve"> </w:t>
      </w:r>
      <w:r>
        <w:rPr>
          <w:iCs/>
          <w:i/>
        </w:rPr>
        <w:t xml:space="preserve">Veterinarian</w:t>
      </w:r>
      <w:r>
        <w:t xml:space="preserve"> </w:t>
      </w:r>
      <w:r>
        <w:t xml:space="preserve">ethos in Italy.</w:t>
      </w:r>
    </w:p>
    <w:bookmarkEnd w:id="25"/>
    <w:bookmarkStart w:id="26" w:name="X1acd97cdc6d98ac468637df284e8159decf09fd"/>
    <w:p>
      <w:pPr>
        <w:pStyle w:val="Heading2"/>
      </w:pPr>
      <w:r>
        <w:t xml:space="preserve">7. Conclusion: A Profession Rooted in Roman Heritage</w:t>
      </w:r>
    </w:p>
    <w:p>
      <w:pPr>
        <w:pStyle w:val="FirstParagraph"/>
      </w:pPr>
      <w:r>
        <w:t xml:space="preserve">This dissertation establishes that the contemporary</w:t>
      </w:r>
      <w:r>
        <w:t xml:space="preserve"> </w:t>
      </w:r>
      <w:r>
        <w:rPr>
          <w:iCs/>
          <w:i/>
        </w:rPr>
        <w:t xml:space="preserve">Veterinarian</w:t>
      </w:r>
      <w:r>
        <w:t xml:space="preserve"> </w:t>
      </w:r>
      <w:r>
        <w:t xml:space="preserve">in Rome embodies a unique synthesis of ancient duty and modern innovation. Operating within Italy's most culturally layered capital, veterinary professionals navigate challenges invisible to their rural counterparts while advancing solutions with global relevance. As Rome evolves into Europe's first "smart city for animals" through initiatives like mandatory microchipping and AI-driven stray management systems, the</w:t>
      </w:r>
      <w:r>
        <w:t xml:space="preserve"> </w:t>
      </w:r>
      <w:r>
        <w:rPr>
          <w:iCs/>
          <w:i/>
        </w:rPr>
        <w:t xml:space="preserve">Veterinarian</w:t>
      </w:r>
      <w:r>
        <w:t xml:space="preserve"> </w:t>
      </w:r>
      <w:r>
        <w:t xml:space="preserve">will remain indispensable. Their work protects not only pets and livestock but also the very fabric of Roman life – from safeguarding archaeological sites to preventing pandemics. For any future</w:t>
      </w:r>
      <w:r>
        <w:t xml:space="preserve"> </w:t>
      </w:r>
      <w:r>
        <w:rPr>
          <w:iCs/>
          <w:i/>
        </w:rPr>
        <w:t xml:space="preserve">Dissertation</w:t>
      </w:r>
      <w:r>
        <w:t xml:space="preserve"> </w:t>
      </w:r>
      <w:r>
        <w:t xml:space="preserve">on veterinary medicine in Europe, Rome provides an irreplaceable case study where tradition meets technology in the service of urban coexistence.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Italy Rome</dc:title>
  <dc:creator/>
  <dc:language>en</dc:language>
  <cp:keywords/>
  <dcterms:created xsi:type="dcterms:W3CDTF">2026-07-20T06:09:55Z</dcterms:created>
  <dcterms:modified xsi:type="dcterms:W3CDTF">2026-07-20T06:09:55Z</dcterms:modified>
</cp:coreProperties>
</file>

<file path=docProps/custom.xml><?xml version="1.0" encoding="utf-8"?>
<Properties xmlns="http://schemas.openxmlformats.org/officeDocument/2006/custom-properties" xmlns:vt="http://schemas.openxmlformats.org/officeDocument/2006/docPropsVTypes"/>
</file>