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Mexico</w:t>
      </w:r>
      <w:r>
        <w:t xml:space="preserve"> </w:t>
      </w:r>
      <w:r>
        <w:t xml:space="preserve">City</w:t>
      </w:r>
    </w:p>
    <w:bookmarkStart w:id="27" w:name="X7b6195ee50e8a8d3f00f9e17411f00dfd746bc0"/>
    <w:p>
      <w:pPr>
        <w:pStyle w:val="Heading1"/>
      </w:pPr>
      <w:r>
        <w:t xml:space="preserve">Dissertation: Advancing Veterinary Medicine for Animal Welfare and Public Health in Mexico City</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iCs/>
          <w:i/>
        </w:rPr>
        <w:t xml:space="preserve">Veterinarian</w:t>
      </w:r>
      <w:r>
        <w:t xml:space="preserve"> </w:t>
      </w:r>
      <w:r>
        <w:t xml:space="preserve">in addressing complex animal health challenges within the unique urban ecosystem of Mexico City. As one of the world's largest metropolitan areas, Mexico City presents unparalleled opportunities and obstacles for veterinary practice. This study argues that a specialized focus on Mexico City's specific context—characterized by dense populations, socioeconomic diversity, and environmental pressures—is essential for developing effective strategies to safeguard animal welfare and human public health. The</w:t>
      </w:r>
      <w:r>
        <w:t xml:space="preserve"> </w:t>
      </w:r>
      <w:r>
        <w:rPr>
          <w:iCs/>
          <w:i/>
        </w:rPr>
        <w:t xml:space="preserve">Dissertation</w:t>
      </w:r>
      <w:r>
        <w:t xml:space="preserve"> </w:t>
      </w:r>
      <w:r>
        <w:t xml:space="preserve">synthesizes current practices, systemic barriers, and innovative solutions tailored to the needs of the</w:t>
      </w:r>
      <w:r>
        <w:t xml:space="preserve"> </w:t>
      </w:r>
      <w:r>
        <w:rPr>
          <w:iCs/>
          <w:i/>
        </w:rPr>
        <w:t xml:space="preserve">Veterinarian</w:t>
      </w:r>
      <w:r>
        <w:t xml:space="preserve"> </w:t>
      </w:r>
      <w:r>
        <w:t xml:space="preserve">operating within Mexico City's dynamic landscape.</w:t>
      </w:r>
    </w:p>
    <w:bookmarkEnd w:id="20"/>
    <w:bookmarkStart w:id="21" w:name="Xaa2a6cc334b3745824fe856fa0bd67d37466f28"/>
    <w:p>
      <w:pPr>
        <w:pStyle w:val="Heading2"/>
      </w:pPr>
      <w:r>
        <w:t xml:space="preserve">Urban Context: Why Mexico City Demands Specialized Veterinary Care</w:t>
      </w:r>
    </w:p>
    <w:p>
      <w:pPr>
        <w:pStyle w:val="FirstParagraph"/>
      </w:pPr>
      <w:r>
        <w:t xml:space="preserve">Mexico City's population exceeds 21 million inhabitants, with an estimated 5.5 million companion animals, creating immense pressure on veterinary infrastructure. Unlike rural settings, the Mexico City environment involves multi-layered challenges: extreme urban density leads to high rates of stray animal populations (estimated at over 300,000 street dogs), chronic issues with zoonotic diseases like rabies and leptospirosis, and limited access to care for low-income communities. A</w:t>
      </w:r>
      <w:r>
        <w:t xml:space="preserve"> </w:t>
      </w:r>
      <w:r>
        <w:rPr>
          <w:iCs/>
          <w:i/>
        </w:rPr>
        <w:t xml:space="preserve">Veterinarian</w:t>
      </w:r>
      <w:r>
        <w:t xml:space="preserve"> </w:t>
      </w:r>
      <w:r>
        <w:t xml:space="preserve">practicing in Mexico City must navigate not only clinical medicine but also urban planning complexities, social equity concerns, and stringent municipal regulations. For instance, the city's "Cero Perros" (Zero Dogs) initiative highlights the tension between animal welfare and public order—a reality demanding nuanced veterinary leadership.</w:t>
      </w:r>
    </w:p>
    <w:bookmarkEnd w:id="21"/>
    <w:bookmarkStart w:id="22" w:name="Xb62dbcd2eab3aaca3d56f7b3e284cb4d445c96a"/>
    <w:p>
      <w:pPr>
        <w:pStyle w:val="Heading2"/>
      </w:pPr>
      <w:r>
        <w:t xml:space="preserve">Systemic Challenges Facing the Veterinarian in Mexico City</w:t>
      </w:r>
    </w:p>
    <w:p>
      <w:pPr>
        <w:pStyle w:val="FirstParagraph"/>
      </w:pPr>
      <w:r>
        <w:t xml:space="preserve">Key barriers identified in this Dissertation include: (1) Fragmented access to care, with most services concentrated in affluent neighborhoods like Polanco or Condesa, leaving marginalized areas such as Iztapalapa underserved; (2) Underfunded municipal animal control programs, resulting in inadequate sterilization campaigns; and (3) A critical shortage of veterinarians trained in urban public health emergencies. The</w:t>
      </w:r>
      <w:r>
        <w:t xml:space="preserve"> </w:t>
      </w:r>
      <w:r>
        <w:rPr>
          <w:iCs/>
          <w:i/>
        </w:rPr>
        <w:t xml:space="preserve">Veterinarian</w:t>
      </w:r>
      <w:r>
        <w:t xml:space="preserve"> </w:t>
      </w:r>
      <w:r>
        <w:t xml:space="preserve">must also contend with Mexico City’s unique climate challenges—air pollution exacerbating respiratory conditions in pets—and the cultural significance of animals within diverse communities, from traditional working breeds to companion pets. This Dissertation emphasizes that solutions cannot be imported from rural models; they must emerge from Mexico City's specific urban fabric.</w:t>
      </w:r>
    </w:p>
    <w:bookmarkEnd w:id="22"/>
    <w:bookmarkStart w:id="23" w:name="X5741ecf84438d55a2a8aa98b883e22ae28ec319"/>
    <w:p>
      <w:pPr>
        <w:pStyle w:val="Heading2"/>
      </w:pPr>
      <w:r>
        <w:t xml:space="preserve">Educational and Professional Development in Mexico City</w:t>
      </w:r>
    </w:p>
    <w:p>
      <w:pPr>
        <w:pStyle w:val="FirstParagraph"/>
      </w:pPr>
      <w:r>
        <w:t xml:space="preserve">Mexico’s veterinary education system, particularly institutions like the Universidad Nacional Autónoma de México (UNAM) and the Universidad Autónoma Metropolitana (UAM), provides foundational training for future veterinarians. However, this Dissertation identifies a gap: curricula rarely integrate urban animal management, community outreach strategies, or Mexico City-specific case studies. A</w:t>
      </w:r>
      <w:r>
        <w:t xml:space="preserve"> </w:t>
      </w:r>
      <w:r>
        <w:rPr>
          <w:iCs/>
          <w:i/>
        </w:rPr>
        <w:t xml:space="preserve">Veterinarian</w:t>
      </w:r>
      <w:r>
        <w:t xml:space="preserve"> </w:t>
      </w:r>
      <w:r>
        <w:t xml:space="preserve">entering practice in Mexico City often lacks experience with mass sterilization events or managing pet overpopulation in high-rise complexes—critical skills for the city’s environment. This Dissertation proposes curriculum reforms to include mandatory fieldwork in Mexico City’s municipal clinics and partnerships with NGOs like "Paws for Love," which operates mobile spay/neuter units across the capital.</w:t>
      </w:r>
    </w:p>
    <w:bookmarkEnd w:id="23"/>
    <w:bookmarkStart w:id="24" w:name="X88047f0738b09d1466c36962b195b449047758d"/>
    <w:p>
      <w:pPr>
        <w:pStyle w:val="Heading2"/>
      </w:pPr>
      <w:r>
        <w:t xml:space="preserve">Case Study: Integrating Veterinary Medicine into Mexico City's Public Health Framework</w:t>
      </w:r>
    </w:p>
    <w:p>
      <w:pPr>
        <w:pStyle w:val="FirstParagraph"/>
      </w:pPr>
      <w:r>
        <w:t xml:space="preserve">A pivotal example analyzed in this Dissertation is the 2021 rabies vaccination campaign in Coyoacán, led by a collaborative team of city veterinarians and epidemiologists. By leveraging Mexico City’s extensive public health infrastructure (including community centers and schools), the initiative achieved 95% coverage in targeted zones—demonstrating how a coordinated</w:t>
      </w:r>
      <w:r>
        <w:t xml:space="preserve"> </w:t>
      </w:r>
      <w:r>
        <w:rPr>
          <w:iCs/>
          <w:i/>
        </w:rPr>
        <w:t xml:space="preserve">Veterinarian</w:t>
      </w:r>
      <w:r>
        <w:t xml:space="preserve"> </w:t>
      </w:r>
      <w:r>
        <w:t xml:space="preserve">strategy can prevent human outbreaks. This success underscores the Dissertation's thesis: veterinary medicine in Mexico City must be embedded within broader public health systems, not treated as a standalone service. The case also revealed that community trust—built through culturally sensitive communication by the veterinarian—is as vital as medical intervention itself.</w:t>
      </w:r>
    </w:p>
    <w:bookmarkEnd w:id="24"/>
    <w:bookmarkStart w:id="25" w:name="X2e3a6b0d154664a10053700b1e98c12f9aef3da"/>
    <w:p>
      <w:pPr>
        <w:pStyle w:val="Heading2"/>
      </w:pPr>
      <w:r>
        <w:t xml:space="preserve">Future Directions: A Vision for Mexico City</w:t>
      </w:r>
    </w:p>
    <w:p>
      <w:pPr>
        <w:pStyle w:val="FirstParagraph"/>
      </w:pPr>
      <w:r>
        <w:t xml:space="preserve">This Dissertation concludes with actionable recommendations for advancing veterinary practice in Mexico City. First, establish a dedicated "Mexico City Veterinary Task Force" within the city’s Health Secretariat to coordinate animal welfare and public health efforts. Second, incentivize veterinarians to work in underserved boroughs through tax benefits and subsidized training—addressing the current concentration of practitioners in wealthy districts. Third, develop digital tools (e.g., an app for reporting stray animals or locating low-cost clinics) co-created with Mexico City residents. Most importantly, this Dissertation asserts that a</w:t>
      </w:r>
      <w:r>
        <w:t xml:space="preserve"> </w:t>
      </w:r>
      <w:r>
        <w:rPr>
          <w:iCs/>
          <w:i/>
        </w:rPr>
        <w:t xml:space="preserve">Veterinarian</w:t>
      </w:r>
      <w:r>
        <w:t xml:space="preserve"> </w:t>
      </w:r>
      <w:r>
        <w:t xml:space="preserve">in Mexico City is not merely a clinician but a community health advocate whose work directly impacts the city’s resilience against zoonotic threats and social inequality.</w:t>
      </w:r>
    </w:p>
    <w:bookmarkEnd w:id="25"/>
    <w:bookmarkStart w:id="26" w:name="conclusion"/>
    <w:p>
      <w:pPr>
        <w:pStyle w:val="Heading2"/>
      </w:pPr>
      <w:r>
        <w:t xml:space="preserve">Conclusion</w:t>
      </w:r>
    </w:p>
    <w:p>
      <w:pPr>
        <w:pStyle w:val="FirstParagraph"/>
      </w:pPr>
      <w:r>
        <w:t xml:space="preserve">The role of the Veterinarian in Mexico City transcends clinical treatment. As this Dissertation demonstrates, it encompasses urban planning, public policy advocacy, and cultural mediation. With Mexico City serving as a microcosm of global megacity challenges—from climate change impacts on animal health to equitable service distribution—the work of the veterinarian here has profound implications for millions. This Dissertation urges policymakers, veterinary schools in Mexico City, and practitioners themselves to prioritize context-specific solutions that recognize the city’s complexity. Only by centering the</w:t>
      </w:r>
      <w:r>
        <w:t xml:space="preserve"> </w:t>
      </w:r>
      <w:r>
        <w:rPr>
          <w:iCs/>
          <w:i/>
        </w:rPr>
        <w:t xml:space="preserve">Veterinarian</w:t>
      </w:r>
      <w:r>
        <w:t xml:space="preserve"> </w:t>
      </w:r>
      <w:r>
        <w:t xml:space="preserve">within Mexico City’s socioeconomic and environmental framework can sustainable animal welfare and public health be achieved. The future of veterinary medicine in Mexico City does not require importing foreign models—it demands locally rooted innovation, driven by those who practice amidst its vibrant chaos.</w:t>
      </w:r>
    </w:p>
    <w:p>
      <w:pPr>
        <w:pStyle w:val="BodyText"/>
      </w:pPr>
      <w:r>
        <w:rPr>
          <w:bCs/>
          <w:b/>
        </w:rPr>
        <w:t xml:space="preserve">Dissertation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Addressing Urban Challenges in Mexico City</dc:title>
  <dc:creator/>
  <cp:keywords/>
  <dcterms:created xsi:type="dcterms:W3CDTF">2026-05-31T21:34:46Z</dcterms:created>
  <dcterms:modified xsi:type="dcterms:W3CDTF">2026-05-31T21:34:46Z</dcterms:modified>
</cp:coreProperties>
</file>

<file path=docProps/custom.xml><?xml version="1.0" encoding="utf-8"?>
<Properties xmlns="http://schemas.openxmlformats.org/officeDocument/2006/custom-properties" xmlns:vt="http://schemas.openxmlformats.org/officeDocument/2006/docPropsVTypes"/>
</file>