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Animal</w:t>
      </w:r>
      <w:r>
        <w:t xml:space="preserve"> </w:t>
      </w:r>
      <w:r>
        <w:t xml:space="preserve">Health</w:t>
      </w:r>
      <w:r>
        <w:t xml:space="preserve"> </w:t>
      </w:r>
      <w:r>
        <w:t xml:space="preserve">Landscape</w:t>
      </w:r>
    </w:p>
    <w:bookmarkStart w:id="25" w:name="Xe9e958c5329522fc230eb51b7f728f6ae85bfc7"/>
    <w:p>
      <w:pPr>
        <w:pStyle w:val="Heading1"/>
      </w:pPr>
      <w:r>
        <w:t xml:space="preserve">Dissertation: Advancing Veterinary Excellence in Qatar Doha for Sustainable Animal Welfare and Economic Prosperity</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Veterinarian</w:t>
      </w:r>
      <w:r>
        <w:t xml:space="preserve"> </w:t>
      </w:r>
      <w:r>
        <w:t xml:space="preserve">within the rapidly developing context of</w:t>
      </w:r>
      <w:r>
        <w:t xml:space="preserve"> </w:t>
      </w:r>
      <w:r>
        <w:rPr>
          <w:bCs/>
          <w:b/>
        </w:rPr>
        <w:t xml:space="preserve">Qatar Doha</w:t>
      </w:r>
      <w:r>
        <w:t xml:space="preserve">. As Qatar pursues its Vision 2030 goals, integrating economic diversification with cultural preservation and environmental sustainability, the profession of veterinary medicine has emerged as a critical yet underexplored pillar. This research investigates the unique challenges and opportunities facing veterinarians in Doha, analyzes gaps in current service delivery models, and proposes evidence-based strategies to elevate animal health standards. The study underscores that a robust veterinary framework is indispensable not only for public health security but also for safeguarding Qatar's iconic heritage animals and supporting its burgeoning livestock, pet care, and agricultural sectors within</w:t>
      </w:r>
      <w:r>
        <w:t xml:space="preserve"> </w:t>
      </w:r>
      <w:r>
        <w:rPr>
          <w:bCs/>
          <w:b/>
        </w:rPr>
        <w:t xml:space="preserve">Qatar Doha</w:t>
      </w:r>
      <w:r>
        <w:t xml:space="preserve">.</w:t>
      </w:r>
    </w:p>
    <w:bookmarkStart w:id="20" w:name="Xb71492f57a0c6c0e5c116fcab9aa2c0a37a9661"/>
    <w:p>
      <w:pPr>
        <w:pStyle w:val="Heading2"/>
      </w:pPr>
      <w:r>
        <w:t xml:space="preserve">Introduction: The Imperative of Veterinary Medicine in Modern Qatar</w:t>
      </w:r>
    </w:p>
    <w:p>
      <w:pPr>
        <w:pStyle w:val="FirstParagraph"/>
      </w:pPr>
      <w:r>
        <w:t xml:space="preserve">The strategic vision of</w:t>
      </w:r>
      <w:r>
        <w:t xml:space="preserve"> </w:t>
      </w:r>
      <w:r>
        <w:rPr>
          <w:bCs/>
          <w:b/>
        </w:rPr>
        <w:t xml:space="preserve">Qatar Doha</w:t>
      </w:r>
      <w:r>
        <w:t xml:space="preserve"> </w:t>
      </w:r>
      <w:r>
        <w:t xml:space="preserve">as a global hub for innovation, culture, and sustainability places the health and welfare of animals at the forefront. The role of the modern</w:t>
      </w:r>
      <w:r>
        <w:t xml:space="preserve"> </w:t>
      </w:r>
      <w:r>
        <w:rPr>
          <w:iCs/>
          <w:i/>
        </w:rPr>
        <w:t xml:space="preserve">Veterinarian</w:t>
      </w:r>
      <w:r>
        <w:t xml:space="preserve"> </w:t>
      </w:r>
      <w:r>
        <w:t xml:space="preserve">transcends traditional clinical practice; it is now intrinsically linked to national food security, economic diversification goals (particularly in agriculture and equestrian industries), tourism infrastructure development, and public health preparedness. Qatar's unique socio-cultural fabric—where camels hold deep historical significance, pet ownership among expatriate communities is high, and livestock imports are substantial—demands a specialized veterinary workforce adept at navigating both cutting-edge medical science and local traditions. This dissertation positions the</w:t>
      </w:r>
      <w:r>
        <w:t xml:space="preserve"> </w:t>
      </w:r>
      <w:r>
        <w:rPr>
          <w:iCs/>
          <w:i/>
        </w:rPr>
        <w:t xml:space="preserve">Veterinarian</w:t>
      </w:r>
      <w:r>
        <w:t xml:space="preserve"> </w:t>
      </w:r>
      <w:r>
        <w:t xml:space="preserve">as a key stakeholder in the realization of Qatar's ambitious national agenda within the Doha context.</w:t>
      </w:r>
    </w:p>
    <w:bookmarkEnd w:id="20"/>
    <w:bookmarkStart w:id="21" w:name="Xbe0073adf5f0185479b8c716be46d554a0fa305"/>
    <w:p>
      <w:pPr>
        <w:pStyle w:val="Heading2"/>
      </w:pPr>
      <w:r>
        <w:t xml:space="preserve">Current Landscape: Challenges Facing Veterinarians in Qatar Doha</w:t>
      </w:r>
    </w:p>
    <w:p>
      <w:pPr>
        <w:pStyle w:val="FirstParagraph"/>
      </w:pPr>
      <w:r>
        <w:t xml:space="preserve">Despite significant investment in healthcare infrastructure, veterinarians operating in</w:t>
      </w:r>
      <w:r>
        <w:t xml:space="preserve"> </w:t>
      </w:r>
      <w:r>
        <w:rPr>
          <w:bCs/>
          <w:b/>
        </w:rPr>
        <w:t xml:space="preserve">Qatar Doha</w:t>
      </w:r>
      <w:r>
        <w:t xml:space="preserve"> </w:t>
      </w:r>
      <w:r>
        <w:t xml:space="preserve">confront distinct systemic challenges. The rapid urbanization and population growth have strained existing veterinary services, leading to uneven access between urban centers like Doha and emerging residential areas. A critical gap exists in specialized care for livestock species vital to Qatar's cultural identity, particularly camels (central to heritage festivals like the Al Shaqab Camel Festival) and equines (essential for racing and tourism). Many</w:t>
      </w:r>
      <w:r>
        <w:t xml:space="preserve"> </w:t>
      </w:r>
      <w:r>
        <w:rPr>
          <w:iCs/>
          <w:i/>
        </w:rPr>
        <w:t xml:space="preserve">Veterinarian</w:t>
      </w:r>
      <w:r>
        <w:t xml:space="preserve">s report limited access to advanced diagnostic tools, specialized surgical equipment, and comprehensive emergency services compared to their counterparts in Western nations. Furthermore, the transient expatriate workforce contributes to a high turnover rate among veterinary professionals, hindering the development of long-term institutional knowledge crucial for managing endemic diseases like Rift Valley Fever or Avian Influenza within</w:t>
      </w:r>
      <w:r>
        <w:t xml:space="preserve"> </w:t>
      </w:r>
      <w:r>
        <w:rPr>
          <w:bCs/>
          <w:b/>
        </w:rPr>
        <w:t xml:space="preserve">Qatar Doha</w:t>
      </w:r>
      <w:r>
        <w:t xml:space="preserve">'s specific epidemiological setting.</w:t>
      </w:r>
    </w:p>
    <w:bookmarkEnd w:id="21"/>
    <w:bookmarkStart w:id="22" w:name="Xb9486928d0bcd6117e7d490c9adb61fbf97f8b5"/>
    <w:p>
      <w:pPr>
        <w:pStyle w:val="Heading2"/>
      </w:pPr>
      <w:r>
        <w:t xml:space="preserve">Opportunities and Strategic Imperatives: Aligning Veterinary Practice with Vision 2030</w:t>
      </w:r>
    </w:p>
    <w:p>
      <w:pPr>
        <w:pStyle w:val="FirstParagraph"/>
      </w:pPr>
      <w:r>
        <w:t xml:space="preserve">The convergence of Qatar's Vision 2030 priorities and the evolving demands on veterinary services presents unprecedented opportunities. A key strategic imperative is the integration of veterinary public health initiatives into national frameworks, directly supporting food safety and zoonotic disease control—a core component of Qatar's National Food Security Strategy. The Ministry of Municipality (MoM) has initiated programs like 'Qatar Vision for Animal Health,' emphasizing preventive care and biosecurity, but requires enhanced collaboration with the private sector and academic institutions like Qatar University's College of Veterinary Medicine (QUCVM). This dissertation argues that investing in specialized veterinary training hubs within</w:t>
      </w:r>
      <w:r>
        <w:t xml:space="preserve"> </w:t>
      </w:r>
      <w:r>
        <w:rPr>
          <w:bCs/>
          <w:b/>
        </w:rPr>
        <w:t xml:space="preserve">Qatar Doha</w:t>
      </w:r>
      <w:r>
        <w:t xml:space="preserve">, focusing on camel medicine, wildlife conservation, and advanced diagnostics, is not merely beneficial but essential. Moreover, leveraging technology—such as telemedicine platforms for remote consultations with farms outside Doha or AI-driven disease surveillance systems—can significantly augment the capacity of each</w:t>
      </w:r>
      <w:r>
        <w:t xml:space="preserve"> </w:t>
      </w:r>
      <w:r>
        <w:rPr>
          <w:iCs/>
          <w:i/>
        </w:rPr>
        <w:t xml:space="preserve">Veterinarian</w:t>
      </w:r>
      <w:r>
        <w:t xml:space="preserve"> </w:t>
      </w:r>
      <w:r>
        <w:t xml:space="preserve">to serve a wider population effectively across the region.</w:t>
      </w:r>
    </w:p>
    <w:bookmarkEnd w:id="22"/>
    <w:bookmarkStart w:id="23" w:name="X76179226f460387e70a65cf7f288632350288a7"/>
    <w:p>
      <w:pPr>
        <w:pStyle w:val="Heading2"/>
      </w:pPr>
      <w:r>
        <w:t xml:space="preserve">Professional Development and Cultural Competency: Key to Success in Doha</w:t>
      </w:r>
    </w:p>
    <w:p>
      <w:pPr>
        <w:pStyle w:val="FirstParagraph"/>
      </w:pPr>
      <w:r>
        <w:t xml:space="preserve">The success of any veterinary professional in</w:t>
      </w:r>
      <w:r>
        <w:t xml:space="preserve"> </w:t>
      </w:r>
      <w:r>
        <w:rPr>
          <w:bCs/>
          <w:b/>
        </w:rPr>
        <w:t xml:space="preserve">Qatar Doha</w:t>
      </w:r>
      <w:r>
        <w:t xml:space="preserve"> </w:t>
      </w:r>
      <w:r>
        <w:t xml:space="preserve">hinges on more than clinical expertise; it demands profound cultural competency. Understanding the deep cultural significance of animals, particularly camels, is non-negotiable for veterinarians providing care to local breeders and communities. This necessitates embedding cultural sensitivity training within the curriculum at institutions like QUCVM and mandatory continuing education modules for practicing</w:t>
      </w:r>
      <w:r>
        <w:t xml:space="preserve"> </w:t>
      </w:r>
      <w:r>
        <w:rPr>
          <w:iCs/>
          <w:i/>
        </w:rPr>
        <w:t xml:space="preserve">Veterinarian</w:t>
      </w:r>
      <w:r>
        <w:t xml:space="preserve">s in Qatar. Furthermore, fostering strong professional networks among veterinarians through organizations such as the Qatar Veterinary Association (QVA) is vital for sharing best practices, advocating for policy reforms (e.g., stricter import regulations to prevent disease introduction), and collectively elevating the profession's standing. This dissertation emphasizes that a culturally attuned</w:t>
      </w:r>
      <w:r>
        <w:t xml:space="preserve"> </w:t>
      </w:r>
      <w:r>
        <w:rPr>
          <w:iCs/>
          <w:i/>
        </w:rPr>
        <w:t xml:space="preserve">Veterinarian</w:t>
      </w:r>
      <w:r>
        <w:t xml:space="preserve"> </w:t>
      </w:r>
      <w:r>
        <w:t xml:space="preserve">in Doha is uniquely positioned to bridge traditional knowledge with modern science, enhancing community trust and service efficacy.</w:t>
      </w:r>
    </w:p>
    <w:bookmarkEnd w:id="23"/>
    <w:bookmarkStart w:id="24" w:name="X3e9c61f5c1c18021fe4ecc8b15f026f38b5ed37"/>
    <w:p>
      <w:pPr>
        <w:pStyle w:val="Heading2"/>
      </w:pPr>
      <w:r>
        <w:t xml:space="preserve">Conclusion: The Veterinarian as a Cornerstone of Qatar Doha's Future</w:t>
      </w:r>
    </w:p>
    <w:p>
      <w:pPr>
        <w:pStyle w:val="FirstParagraph"/>
      </w:pPr>
      <w:r>
        <w:t xml:space="preserve">This dissertation unequivocally establishes the</w:t>
      </w:r>
      <w:r>
        <w:t xml:space="preserve"> </w:t>
      </w:r>
      <w:r>
        <w:rPr>
          <w:iCs/>
          <w:i/>
        </w:rPr>
        <w:t xml:space="preserve">Veterinarian</w:t>
      </w:r>
      <w:r>
        <w:t xml:space="preserve"> </w:t>
      </w:r>
      <w:r>
        <w:t xml:space="preserve">as a cornerstone professional for the sustainable future of</w:t>
      </w:r>
      <w:r>
        <w:t xml:space="preserve"> </w:t>
      </w:r>
      <w:r>
        <w:rPr>
          <w:bCs/>
          <w:b/>
        </w:rPr>
        <w:t xml:space="preserve">Qatar Doha</w:t>
      </w:r>
      <w:r>
        <w:t xml:space="preserve">. The challenges identified—infrastructure gaps, specialist shortages, and cultural adaptation needs—are not insurmountable; they are precisely the opportunities for strategic investment outlined within this research. By prioritizing veterinary education aligned with Qatar's unique needs, integrating advanced technology into service delivery models, fostering strong public-private partnerships focused on animal health as a national security issue, and embedding deep cultural understanding into professional practice,</w:t>
      </w:r>
      <w:r>
        <w:t xml:space="preserve"> </w:t>
      </w:r>
      <w:r>
        <w:rPr>
          <w:bCs/>
          <w:b/>
        </w:rPr>
        <w:t xml:space="preserve">Qatar Doha</w:t>
      </w:r>
      <w:r>
        <w:t xml:space="preserve"> </w:t>
      </w:r>
      <w:r>
        <w:t xml:space="preserve">can build a world-class veterinary sector. The economic benefits are clear: safeguarding livestock value chains supports the agriculture and tourism sectors; robust pet care services enhance expatriate quality of life; and effective disease prevention protects public health. Ultimately, empowering the</w:t>
      </w:r>
      <w:r>
        <w:t xml:space="preserve"> </w:t>
      </w:r>
      <w:r>
        <w:rPr>
          <w:iCs/>
          <w:i/>
        </w:rPr>
        <w:t xml:space="preserve">Veterinarian</w:t>
      </w:r>
      <w:r>
        <w:t xml:space="preserve"> </w:t>
      </w:r>
      <w:r>
        <w:t xml:space="preserve">is not an ancillary concern but a central pillar in achieving the holistic success of</w:t>
      </w:r>
      <w:r>
        <w:t xml:space="preserve"> </w:t>
      </w:r>
      <w:r>
        <w:rPr>
          <w:bCs/>
          <w:b/>
        </w:rPr>
        <w:t xml:space="preserve">Qatar Doha</w:t>
      </w:r>
      <w:r>
        <w:t xml:space="preserve">'s Vision 2030 objectives. The future health of Qatar's animals, people, and national identity depends on it.</w:t>
      </w:r>
    </w:p>
    <w:p>
      <w:pPr>
        <w:pStyle w:val="BodyText"/>
      </w:pPr>
      <w:r>
        <w:rPr>
          <w:iCs/>
          <w:i/>
        </w:rPr>
        <w:t xml:space="preserve">This Dissertation represents a foundational step towards recognizing and strengthening the indispensable role of the Veterinarian in the dynamic context of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Veterinarian in Qatar Doha's Evolving Animal Health Landscape</dc:title>
  <dc:creator/>
  <dc:language>en</dc:language>
  <cp:keywords/>
  <dcterms:created xsi:type="dcterms:W3CDTF">2026-07-14T13:38:34Z</dcterms:created>
  <dcterms:modified xsi:type="dcterms:W3CDTF">2026-07-14T13:38:34Z</dcterms:modified>
</cp:coreProperties>
</file>

<file path=docProps/custom.xml><?xml version="1.0" encoding="utf-8"?>
<Properties xmlns="http://schemas.openxmlformats.org/officeDocument/2006/custom-properties" xmlns:vt="http://schemas.openxmlformats.org/officeDocument/2006/docPropsVTypes"/>
</file>