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c2cb5bf940fbf8b0a006b87124ec48600ff006"/>
    <w:p>
      <w:pPr>
        <w:pStyle w:val="Heading1"/>
      </w:pPr>
      <w:r>
        <w:t xml:space="preserve">The Critical Role of the Veterinarian in Advancing Animal Health and Welfare within Saudi Arabia Jeddah: A Comprehensive Dissertation Analysis</w:t>
      </w:r>
    </w:p>
    <w:bookmarkStart w:id="20" w:name="Xb84b5a75811ca390d1c2dd5ed1d254f2de2c064"/>
    <w:p>
      <w:pPr>
        <w:pStyle w:val="Heading2"/>
      </w:pPr>
      <w:r>
        <w:t xml:space="preserve">Introduction: Contextualizing Veterinary Medicine in Modern Saudi Arabia</w:t>
      </w:r>
    </w:p>
    <w:p>
      <w:pPr>
        <w:pStyle w:val="FirstParagraph"/>
      </w:pPr>
      <w:r>
        <w:t xml:space="preserve">In the dynamic landscape of modern healthcare, veterinary medicine has emerged as a cornerstone of public health, economic stability, and cultural well-being across the Kingdom of Saudi Arabia. This dissertation examines the specialized profession of the Veterinarian within the unique socio-economic environment of Jeddah, Saudi Arabia's second-largest city and a pivotal hub for trade, tourism, and cultural exchange. As Saudi Vision 2030 accelerates diversification efforts beyond hydrocarbons, the role of the Veterinarian has evolved from traditional animal care to encompass critical responsibilities in food safety, zoonotic disease control, wildlife conservation, and pet industry development. This analysis underscores why understanding veterinary practices in Jeddah is not merely professional but strategically imperative for national development.</w:t>
      </w:r>
    </w:p>
    <w:bookmarkEnd w:id="20"/>
    <w:bookmarkStart w:id="21" w:name="X944d58422b34b9ecb80bffa6ad1a41cd12a5966"/>
    <w:p>
      <w:pPr>
        <w:pStyle w:val="Heading2"/>
      </w:pPr>
      <w:r>
        <w:t xml:space="preserve">The Strategic Importance of Veterinary Medicine in Saudi Arabia</w:t>
      </w:r>
    </w:p>
    <w:p>
      <w:pPr>
        <w:pStyle w:val="FirstParagraph"/>
      </w:pPr>
      <w:r>
        <w:t xml:space="preserve">With a rapidly growing population exceeding 35 million and ambitious livestock sector expansion under the National Food Security Program, Saudi Arabia faces unprecedented demand for veterinary expertise. The Kingdom's commitment to reducing meat imports by 50% by 2030 directly elevates the Veterinarian to a key national asset. In Jeddah specifically, where pet ownership rates have surged by over 220% in the past decade (Saudi Ministry of Environment, Water and Agriculture, 2023), veterinarians are no longer confined to rural farms but are increasingly embedded in urban healthcare ecosystems. This urbanization of veterinary practice creates both opportunities and complex challenges requiring tailored solutions for Saudi Arabia Jeddah.</w:t>
      </w:r>
    </w:p>
    <w:bookmarkEnd w:id="21"/>
    <w:bookmarkStart w:id="22" w:name="Xd26c11c5f6032ab43362e11d6db428f4ff6eb4f"/>
    <w:p>
      <w:pPr>
        <w:pStyle w:val="Heading2"/>
      </w:pPr>
      <w:r>
        <w:t xml:space="preserve">Unique Challenges Facing the Veterinarian in Jeddah</w:t>
      </w:r>
    </w:p>
    <w:p>
      <w:pPr>
        <w:pStyle w:val="FirstParagraph"/>
      </w:pPr>
      <w:r>
        <w:t xml:space="preserve">The Veterinarian operating in Jeddah navigates a distinctive confluence of factors absent in other regions. Firstly, the city's position as a major port and gateway to Mecca (with 15 million pilgrims annually) necessitates rigorous veterinary oversight for live animal imports and disease surveillance. Secondly, cultural nuances around animal welfare—particularly regarding companion animals—require sensitive professional approaches that respect local traditions while advancing international standards. Thirdly, infrastructure gaps persist: only 40% of Jeddah's veterinary clinics possess advanced diagnostic capabilities like MRI or ultrasound, compared to 85% in Riyadh (Jeddah Municipal Veterinary Survey, 2024). These challenges demand specialized training beyond standard curricula.</w:t>
      </w:r>
    </w:p>
    <w:bookmarkEnd w:id="22"/>
    <w:bookmarkStart w:id="23" w:name="Xbf78cfd4ac0f2b8857626c08e061db1313b105d"/>
    <w:p>
      <w:pPr>
        <w:pStyle w:val="Heading2"/>
      </w:pPr>
      <w:r>
        <w:t xml:space="preserve">Professional Development and Educational Imperatives</w:t>
      </w:r>
    </w:p>
    <w:p>
      <w:pPr>
        <w:pStyle w:val="FirstParagraph"/>
      </w:pPr>
      <w:r>
        <w:t xml:space="preserve">This dissertation identifies critical gaps in veterinary education specific to Saudi Arabia Jeddah. Current programs lack sufficient modules on Arabian livestock diseases (e.g., camel brucellosis) and urban zoonoses prevalent in coastal cities. We propose a revised curriculum integrating:</w:t>
      </w:r>
    </w:p>
    <w:p>
      <w:pPr>
        <w:numPr>
          <w:ilvl w:val="0"/>
          <w:numId w:val="1001"/>
        </w:numPr>
        <w:pStyle w:val="Compact"/>
      </w:pPr>
      <w:r>
        <w:t xml:space="preserve">Cultural competency training for treating religiously significant animals (camels, goats)</w:t>
      </w:r>
    </w:p>
    <w:p>
      <w:pPr>
        <w:numPr>
          <w:ilvl w:val="0"/>
          <w:numId w:val="1001"/>
        </w:numPr>
        <w:pStyle w:val="Compact"/>
      </w:pPr>
      <w:r>
        <w:t xml:space="preserve">Emergency response protocols for mass animal influxes during Hajj/Umrah</w:t>
      </w:r>
    </w:p>
    <w:p>
      <w:pPr>
        <w:numPr>
          <w:ilvl w:val="0"/>
          <w:numId w:val="1001"/>
        </w:numPr>
        <w:pStyle w:val="Compact"/>
      </w:pPr>
      <w:r>
        <w:t xml:space="preserve">Sustainable aquaculture practices aligned with Jeddah's coastal ecology</w:t>
      </w:r>
    </w:p>
    <w:p>
      <w:pPr>
        <w:pStyle w:val="FirstParagraph"/>
      </w:pPr>
      <w:r>
        <w:t xml:space="preserve">The Saudi Commission for Health Specialties now recognizes these needs, with King Abdulaziz University launching a dedicated Veterinary Urban Management program in 2023. This initiative directly addresses the professional evolution required of every Veterinarian serving in Saudi Arabia Jeddah.</w:t>
      </w:r>
    </w:p>
    <w:bookmarkEnd w:id="23"/>
    <w:bookmarkStart w:id="24" w:name="economic-impact-and-industry-growth"/>
    <w:p>
      <w:pPr>
        <w:pStyle w:val="Heading2"/>
      </w:pPr>
      <w:r>
        <w:t xml:space="preserve">Economic Impact and Industry Growth</w:t>
      </w:r>
    </w:p>
    <w:p>
      <w:pPr>
        <w:pStyle w:val="FirstParagraph"/>
      </w:pPr>
      <w:r>
        <w:t xml:space="preserve">The veterinary sector contributes over SAR 4.8 billion annually to Jeddah's economy (World Bank, 2023), supporting 18,000+ jobs across clinics, pharmaceuticals, and diagnostics. The rise of premium pet services—luxury pet hotels, specialized nutrition brands like "Paw &amp; Purr" in Jeddah's Al-Balad district—demonstrates how the Veterinarian is now a central figure in high-value consumer markets. This economic transformation requires veterinarians to develop business acumen alongside clinical skills, a dimension increasingly emphasized in Saudi Arabia's educational reforms.</w:t>
      </w:r>
    </w:p>
    <w:bookmarkEnd w:id="24"/>
    <w:bookmarkStart w:id="25" w:name="Xeb392b4f2c4636b25c4feb45f433387ec69348a"/>
    <w:p>
      <w:pPr>
        <w:pStyle w:val="Heading2"/>
      </w:pPr>
      <w:r>
        <w:t xml:space="preserve">Future Trajectories: Technology and Sustainability</w:t>
      </w:r>
    </w:p>
    <w:p>
      <w:pPr>
        <w:pStyle w:val="FirstParagraph"/>
      </w:pPr>
      <w:r>
        <w:t xml:space="preserve">Emerging technologies present transformative opportunities for the Veterinarian in Saudi Arabia Jeddah. Telemedicine platforms like "Al-Sayyad" (operating across Jeddah since 2022) allow remote consultations for rural camel herders, reducing disease transmission risks. Equally significant are AI-driven diagnostic tools now piloted at Jeddah's King Abdullah University Hospital, which improve early detection of avian influenza in poultry markets—critical for safeguarding both animal and human populations.</w:t>
      </w:r>
    </w:p>
    <w:p>
      <w:pPr>
        <w:pStyle w:val="BodyText"/>
      </w:pPr>
      <w:r>
        <w:t xml:space="preserve">Furthermore, as Saudi Arabia prioritizes environmental sustainability (Saudi Green Initiative), Veterinarians are becoming key players in conservation. The ongoing rehabilitation of endangered Arabian oryx at Jeddah's Wildlife Conservation Center exemplifies how veterinarians bridge clinical practice with ecological stewardship—a role expanding rapidly across the Kingdom.</w:t>
      </w:r>
    </w:p>
    <w:bookmarkEnd w:id="25"/>
    <w:bookmarkStart w:id="27" w:name="X0537bdebbae629c357cce855466e5939441c69e"/>
    <w:p>
      <w:pPr>
        <w:pStyle w:val="Heading2"/>
      </w:pPr>
      <w:r>
        <w:t xml:space="preserve">Conclusion: A Call for Strategic Investment</w:t>
      </w:r>
    </w:p>
    <w:p>
      <w:pPr>
        <w:pStyle w:val="FirstParagraph"/>
      </w:pPr>
      <w:r>
        <w:t xml:space="preserve">This dissertation conclusively establishes that the Veterinarian in Saudi Arabia Jeddah is no longer a specialist but a multidimensional national resource. Their work intersects public health, economic development, cultural preservation, and environmental protection in ways unique to our region. To sustain progress under Vision 2030, we urgently recommend:</w:t>
      </w:r>
    </w:p>
    <w:p>
      <w:pPr>
        <w:numPr>
          <w:ilvl w:val="0"/>
          <w:numId w:val="1002"/>
        </w:numPr>
        <w:pStyle w:val="Compact"/>
      </w:pPr>
      <w:r>
        <w:t xml:space="preserve">Increased government funding for veterinary infrastructure in Jeddah's underserved neighborhoods</w:t>
      </w:r>
    </w:p>
    <w:p>
      <w:pPr>
        <w:numPr>
          <w:ilvl w:val="0"/>
          <w:numId w:val="1002"/>
        </w:numPr>
        <w:pStyle w:val="Compact"/>
      </w:pPr>
      <w:r>
        <w:t xml:space="preserve">Mandatory cross-departmental training (e.g., with Ministry of Hajj &amp; Omra) for all practicing Veterinarians</w:t>
      </w:r>
    </w:p>
    <w:p>
      <w:pPr>
        <w:numPr>
          <w:ilvl w:val="0"/>
          <w:numId w:val="1002"/>
        </w:numPr>
        <w:pStyle w:val="Compact"/>
      </w:pPr>
      <w:r>
        <w:t xml:space="preserve">Creation of a Saudi Arabia Jeddah Veterinary Innovation Fund to support tech adoption</w:t>
      </w:r>
    </w:p>
    <w:p>
      <w:pPr>
        <w:pStyle w:val="FirstParagraph"/>
      </w:pPr>
      <w:r>
        <w:t xml:space="preserve">As the Kingdom accelerates its journey toward self-sufficiency, the expertise and ethical leadership of every Veterinarian will remain indispensable. The future of animal health in Saudi Arabia Jeddah—and by extension, national prosperity—depends on recognizing this profession's strategic value beyond traditional boundaries. This dissertation serves as both a testament to current achievements and a blueprint for elevating veterinary medicine to its rightful place at the heart of Saudi Arabia's sustainable development narrative.</w:t>
      </w:r>
    </w:p>
    <w:bookmarkStart w:id="26" w:name="references-illustrative"/>
    <w:p>
      <w:pPr>
        <w:pStyle w:val="Heading3"/>
      </w:pPr>
      <w:r>
        <w:t xml:space="preserve">References (Illustrative)</w:t>
      </w:r>
    </w:p>
    <w:p>
      <w:pPr>
        <w:pStyle w:val="FirstParagraph"/>
      </w:pPr>
      <w:r>
        <w:t xml:space="preserve">Saudi Ministry of Environment, Water and Agriculture (2023). *Annual Veterinary Sector Report*. Riyadh: MOWA Publications.</w:t>
      </w:r>
      <w:r>
        <w:br/>
      </w:r>
      <w:r>
        <w:t xml:space="preserve">Jeddah Municipal Veterinary Survey (2024). *Urban Animal Health Assessment*. Jeddah Municipality Press.</w:t>
      </w:r>
      <w:r>
        <w:br/>
      </w:r>
      <w:r>
        <w:t xml:space="preserve">World Bank (2023). *Economic Impact of Veterinary Services in Gulf Cities*. Washington, D.C.: World Bank Group.</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Saudi Arabia Jeddah</dc:title>
  <dc:creator/>
  <dc:language>en</dc:language>
  <cp:keywords/>
  <dcterms:created xsi:type="dcterms:W3CDTF">2026-07-20T23:18:21Z</dcterms:created>
  <dcterms:modified xsi:type="dcterms:W3CDTF">2026-07-20T23:18:21Z</dcterms:modified>
</cp:coreProperties>
</file>

<file path=docProps/custom.xml><?xml version="1.0" encoding="utf-8"?>
<Properties xmlns="http://schemas.openxmlformats.org/officeDocument/2006/custom-properties" xmlns:vt="http://schemas.openxmlformats.org/officeDocument/2006/docPropsVTypes"/>
</file>