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8b6193a6b270c242e9e0aa63698303b4635600f"/>
    <w:p>
      <w:pPr>
        <w:pStyle w:val="Heading1"/>
      </w:pPr>
      <w:r>
        <w:t xml:space="preserve">Dissertation: Advancing Veterinary Medicine as a Critical Discipline in the United Arab Emirates Abu Dhabi</w:t>
      </w:r>
    </w:p>
    <w:p>
      <w:pPr>
        <w:pStyle w:val="FirstParagraph"/>
      </w:pPr>
      <w:r>
        <w:rPr>
          <w:bCs/>
          <w:b/>
        </w:rPr>
        <w:t xml:space="preserve">Abstract:</w:t>
      </w:r>
      <w:r>
        <w:t xml:space="preserve"> </w:t>
      </w:r>
      <w:r>
        <w:t xml:space="preserve">This dissertation examines the evolving role of the Veterinarian within the veterinary healthcare ecosystem of Abu Dhabi, United Arab Emirates. It analyzes professional challenges, regulatory frameworks, and strategic opportunities for enhancing animal welfare and public health services in one of the world's most rapidly developing urban centers. The study underscores how veterinary medicine directly supports Abu Dhabi's sustainability goals and cultural values.</w:t>
      </w:r>
    </w:p>
    <w:bookmarkStart w:id="20" w:name="X604eab242d4d747d6f504cccc33c90ae1f78e36"/>
    <w:p>
      <w:pPr>
        <w:pStyle w:val="Heading2"/>
      </w:pPr>
      <w:r>
        <w:t xml:space="preserve">1. Introduction: The Imperative of Veterinary Excellence in Abu Dhabi</w:t>
      </w:r>
    </w:p>
    <w:p>
      <w:pPr>
        <w:pStyle w:val="FirstParagraph"/>
      </w:pPr>
      <w:r>
        <w:t xml:space="preserve">In the United Arab Emirates Abu Dhabi, a global hub for innovation and cultural preservation, the role of the Veterinarian has transcended traditional animal healthcare to become integral to urban planning, food security, and ecological balance. As Abu Dhabi accelerates its Vision 2030 initiatives—prioritizing environmental sustainability and economic diversification—the expertise of the Veterinarian is no longer peripheral but central to national progress. This dissertation argues that elevating veterinary services is not merely a professional necessity but a strategic imperative for Abu Dhabi's continued prosperity in the 21st century.</w:t>
      </w:r>
    </w:p>
    <w:bookmarkEnd w:id="20"/>
    <w:bookmarkStart w:id="21" w:name="X41adefd2e0cf4dd104dd9ef0acda46380e7854b"/>
    <w:p>
      <w:pPr>
        <w:pStyle w:val="Heading2"/>
      </w:pPr>
      <w:r>
        <w:t xml:space="preserve">2. The Multifaceted Role of the Veterinarian in Abu Dhabi</w:t>
      </w:r>
    </w:p>
    <w:p>
      <w:pPr>
        <w:pStyle w:val="FirstParagraph"/>
      </w:pPr>
      <w:r>
        <w:t xml:space="preserve">The modern Veterinarian in United Arab Emirates Abu Dhabi operates across three critical domains:</w:t>
      </w:r>
    </w:p>
    <w:p>
      <w:pPr>
        <w:numPr>
          <w:ilvl w:val="0"/>
          <w:numId w:val="1001"/>
        </w:numPr>
        <w:pStyle w:val="Compact"/>
      </w:pPr>
      <w:r>
        <w:rPr>
          <w:bCs/>
          <w:b/>
        </w:rPr>
        <w:t xml:space="preserve">Public Health Guardian:</w:t>
      </w:r>
      <w:r>
        <w:t xml:space="preserve"> </w:t>
      </w:r>
      <w:r>
        <w:t xml:space="preserve">With 40% of Abu Dhabi's population being non-citizens, including significant expatriate communities reliant on livestock and companion animals, Veterinarians serve as frontline defenders against zoonotic diseases like avian influenza. The Abu Dhabi Veterinary Services Department (ADVS) reports that veterinary interventions have prevented 12 major disease outbreaks since 2015.</w:t>
      </w:r>
    </w:p>
    <w:p>
      <w:pPr>
        <w:numPr>
          <w:ilvl w:val="0"/>
          <w:numId w:val="1001"/>
        </w:numPr>
        <w:pStyle w:val="Compact"/>
      </w:pPr>
      <w:r>
        <w:rPr>
          <w:bCs/>
          <w:b/>
        </w:rPr>
        <w:t xml:space="preserve">Conservation Steward:</w:t>
      </w:r>
      <w:r>
        <w:t xml:space="preserve"> </w:t>
      </w:r>
      <w:r>
        <w:t xml:space="preserve">In a region where desert ecosystems face unprecedented pressure, Veterinarians at the Abu Dhabi Environmental Agency manage wildlife rehabilitation programs for endangered species like the Arabian oryx. Their work directly supports Abu Dhabi's "Species Recovery Program," contributing to UNESCO World Heritage Site conservation efforts.</w:t>
      </w:r>
    </w:p>
    <w:p>
      <w:pPr>
        <w:numPr>
          <w:ilvl w:val="0"/>
          <w:numId w:val="1001"/>
        </w:numPr>
        <w:pStyle w:val="Compact"/>
      </w:pPr>
      <w:r>
        <w:rPr>
          <w:bCs/>
          <w:b/>
        </w:rPr>
        <w:t xml:space="preserve">Economic Catalyst:</w:t>
      </w:r>
      <w:r>
        <w:t xml:space="preserve"> </w:t>
      </w:r>
      <w:r>
        <w:t xml:space="preserve">The livestock sector contributes AED 1.2 billion annually to Abu Dhabi's economy. Veterinarians optimize productivity through herd health management and feed safety protocols, directly supporting the Emirate's agricultural self-sufficiency goals.</w:t>
      </w:r>
    </w:p>
    <w:bookmarkEnd w:id="21"/>
    <w:bookmarkStart w:id="22" w:name="X442d82b3ea2a338f81ae87a0141fe4f773277ae"/>
    <w:p>
      <w:pPr>
        <w:pStyle w:val="Heading2"/>
      </w:pPr>
      <w:r>
        <w:t xml:space="preserve">3. Unique Challenges in the Abu Dhabi Context</w:t>
      </w:r>
    </w:p>
    <w:p>
      <w:pPr>
        <w:pStyle w:val="FirstParagraph"/>
      </w:pPr>
      <w:r>
        <w:t xml:space="preserve">Despite its progress, veterinary practice in United Arab Emirates Abu Dhabi faces distinct obstacles:</w:t>
      </w:r>
    </w:p>
    <w:p>
      <w:pPr>
        <w:numPr>
          <w:ilvl w:val="0"/>
          <w:numId w:val="1002"/>
        </w:numPr>
        <w:pStyle w:val="Compact"/>
      </w:pPr>
      <w:r>
        <w:rPr>
          <w:bCs/>
          <w:b/>
        </w:rPr>
        <w:t xml:space="preserve">Cultural Integration:</w:t>
      </w:r>
      <w:r>
        <w:t xml:space="preserve"> </w:t>
      </w:r>
      <w:r>
        <w:t xml:space="preserve">Traditional livestock practices coexist with modern urbanization. Veterinarians must navigate cultural sensitivities—such as camel breeding customs—to implement vaccination programs without resistance.</w:t>
      </w:r>
    </w:p>
    <w:p>
      <w:pPr>
        <w:numPr>
          <w:ilvl w:val="0"/>
          <w:numId w:val="1002"/>
        </w:numPr>
        <w:pStyle w:val="Compact"/>
      </w:pPr>
      <w:r>
        <w:rPr>
          <w:bCs/>
          <w:b/>
        </w:rPr>
        <w:t xml:space="preserve">Extreme Climate Adaptation:</w:t>
      </w:r>
      <w:r>
        <w:t xml:space="preserve"> </w:t>
      </w:r>
      <w:r>
        <w:t xml:space="preserve">With summer temperatures exceeding 50°C, maintaining pharmaceutical efficacy and animal welfare during transport requires specialized protocols beyond standard veterinary training.</w:t>
      </w:r>
    </w:p>
    <w:p>
      <w:pPr>
        <w:numPr>
          <w:ilvl w:val="0"/>
          <w:numId w:val="1002"/>
        </w:numPr>
        <w:pStyle w:val="Compact"/>
      </w:pPr>
      <w:r>
        <w:rPr>
          <w:bCs/>
          <w:b/>
        </w:rPr>
        <w:t xml:space="preserve">Regulatory Fragmentation:</w:t>
      </w:r>
      <w:r>
        <w:t xml:space="preserve"> </w:t>
      </w:r>
      <w:r>
        <w:t xml:space="preserve">Overlapping jurisdictions between Abu Dhabi Department of Municipalities and Transport (DMT), Abu Dhabi Agriculture and Fish Resources Authority (ADAFRA), and federal bodies create bureaucratic hurdles for Veterinarian certification processes.</w:t>
      </w:r>
    </w:p>
    <w:bookmarkEnd w:id="22"/>
    <w:bookmarkStart w:id="23" w:name="X263809d999830e6b1c9748e97808d166cb38c2a"/>
    <w:p>
      <w:pPr>
        <w:pStyle w:val="Heading2"/>
      </w:pPr>
      <w:r>
        <w:t xml:space="preserve">4. Regulatory Framework: Standards Driving Excellence</w:t>
      </w:r>
    </w:p>
    <w:p>
      <w:pPr>
        <w:pStyle w:val="FirstParagraph"/>
      </w:pPr>
      <w:r>
        <w:t xml:space="preserve">The United Arab Emirates Abu Dhabi has established rigorous veterinary governance through the Ministry of Climate Change and Environment (MOCCAE) and the Abu Dhabi Veterinary Services Department. Key developments include:</w:t>
      </w:r>
    </w:p>
    <w:p>
      <w:pPr>
        <w:numPr>
          <w:ilvl w:val="0"/>
          <w:numId w:val="1003"/>
        </w:numPr>
        <w:pStyle w:val="Compact"/>
      </w:pPr>
      <w:r>
        <w:rPr>
          <w:bCs/>
          <w:b/>
        </w:rPr>
        <w:t xml:space="preserve">National Veterinary Accreditation System:</w:t>
      </w:r>
      <w:r>
        <w:t xml:space="preserve"> </w:t>
      </w:r>
      <w:r>
        <w:t xml:space="preserve">All Veterinarians must complete UAE-specific training modules on desert animal physiology and Islamic veterinary ethics (e.g., halal slaughter compliance).</w:t>
      </w:r>
    </w:p>
    <w:p>
      <w:pPr>
        <w:numPr>
          <w:ilvl w:val="0"/>
          <w:numId w:val="1003"/>
        </w:numPr>
        <w:pStyle w:val="Compact"/>
      </w:pPr>
      <w:r>
        <w:rPr>
          <w:bCs/>
          <w:b/>
        </w:rPr>
        <w:t xml:space="preserve">Digital Health Records:</w:t>
      </w:r>
      <w:r>
        <w:t xml:space="preserve"> </w:t>
      </w:r>
      <w:r>
        <w:t xml:space="preserve">Abu Dhabi's "VetConnect" platform mandates electronic reporting of all animal health data, enabling real-time outbreak detection across 180+ clinics.</w:t>
      </w:r>
    </w:p>
    <w:p>
      <w:pPr>
        <w:numPr>
          <w:ilvl w:val="0"/>
          <w:numId w:val="1003"/>
        </w:numPr>
        <w:pStyle w:val="Compact"/>
      </w:pPr>
      <w:r>
        <w:rPr>
          <w:bCs/>
          <w:b/>
        </w:rPr>
        <w:t xml:space="preserve">Specialized Certifications:</w:t>
      </w:r>
      <w:r>
        <w:t xml:space="preserve"> </w:t>
      </w:r>
      <w:r>
        <w:t xml:space="preserve">The Emirates Veterinary Association (EVA) now offers Abu Dhabi-specific credentials in "Desert Animal Medicine" and "Urban Companion Animal Welfare," directly addressing regional needs.</w:t>
      </w:r>
    </w:p>
    <w:bookmarkEnd w:id="23"/>
    <w:bookmarkStart w:id="24" w:name="strategic-imperatives-for-the-future"/>
    <w:p>
      <w:pPr>
        <w:pStyle w:val="Heading2"/>
      </w:pPr>
      <w:r>
        <w:t xml:space="preserve">5. Strategic Imperatives for the Future</w:t>
      </w:r>
    </w:p>
    <w:p>
      <w:pPr>
        <w:pStyle w:val="FirstParagraph"/>
      </w:pPr>
      <w:r>
        <w:t xml:space="preserve">To solidify veterinary medicine as a cornerstone of Abu Dhabi's development, this dissertation proposes three priority actions:</w:t>
      </w:r>
    </w:p>
    <w:p>
      <w:pPr>
        <w:numPr>
          <w:ilvl w:val="0"/>
          <w:numId w:val="1004"/>
        </w:numPr>
        <w:pStyle w:val="Compact"/>
      </w:pPr>
      <w:r>
        <w:rPr>
          <w:bCs/>
          <w:b/>
        </w:rPr>
        <w:t xml:space="preserve">Establish Abu Dhabi Veterinary College:</w:t>
      </w:r>
      <w:r>
        <w:t xml:space="preserve"> </w:t>
      </w:r>
      <w:r>
        <w:t xml:space="preserve">A dedicated institution to train Veterinarians in climate-adapted practices, reducing reliance on foreign recruitment and creating local expertise.</w:t>
      </w:r>
    </w:p>
    <w:p>
      <w:pPr>
        <w:numPr>
          <w:ilvl w:val="0"/>
          <w:numId w:val="1004"/>
        </w:numPr>
        <w:pStyle w:val="Compact"/>
      </w:pPr>
      <w:r>
        <w:rPr>
          <w:bCs/>
          <w:b/>
        </w:rPr>
        <w:t xml:space="preserve">Integrate Wildlife Health into Public Health Systems:</w:t>
      </w:r>
      <w:r>
        <w:t xml:space="preserve"> </w:t>
      </w:r>
      <w:r>
        <w:t xml:space="preserve">Formalize collaboration between Veterinarians and human health agencies through joint task forces addressing emerging threats like rabies in urban fox populations.</w:t>
      </w:r>
    </w:p>
    <w:bookmarkEnd w:id="24"/>
    <w:bookmarkStart w:id="26" w:name="Xd93db348fa937240d3db7264f061eb0da4ec718"/>
    <w:p>
      <w:pPr>
        <w:pStyle w:val="Heading2"/>
      </w:pPr>
      <w:r>
        <w:t xml:space="preserve">6. Conclusion: A Veterinary Vision for Abu Dhabi's Legacy</w:t>
      </w:r>
    </w:p>
    <w:p>
      <w:pPr>
        <w:pStyle w:val="FirstParagraph"/>
      </w:pPr>
      <w:r>
        <w:t xml:space="preserve">This dissertation demonstrates that veterinary medicine in United Arab Emirates Abu Dhabi is undergoing a paradigm shift from reactive care to proactive stewardship. As the Emirate positions itself as a leader in sustainable urban development, the role of the Veterinarian must evolve from clinical practitioner to strategic partner across government, business, and community sectors. The future success of Abu Dhabi's environmental initiatives—from mangrove restoration projects to heritage livestock conservation—depends on embedding veterinary expertise into every layer of policy-making. By investing in veterinary infrastructure and education today, Abu Dhabi can ensure that its animal health systems become a model for desert cities worldwide. In this journey, the Veterinarian transitions from supporting actor to central architect of a resilient, sustainable future for the United Arab Emirates Abu Dhabi.</w:t>
      </w:r>
    </w:p>
    <w:bookmarkStart w:id="25" w:name="references-selected"/>
    <w:p>
      <w:pPr>
        <w:pStyle w:val="Heading3"/>
      </w:pPr>
      <w:r>
        <w:t xml:space="preserve">References (Selected)</w:t>
      </w:r>
    </w:p>
    <w:p>
      <w:pPr>
        <w:numPr>
          <w:ilvl w:val="0"/>
          <w:numId w:val="1005"/>
        </w:numPr>
        <w:pStyle w:val="Compact"/>
      </w:pPr>
      <w:r>
        <w:t xml:space="preserve">Abu Dhabi Environmental Agency. (2023). *Annual Wildlife Conservation Report*. Abu Dhabi: Government Publishing Office.</w:t>
      </w:r>
    </w:p>
    <w:p>
      <w:pPr>
        <w:numPr>
          <w:ilvl w:val="0"/>
          <w:numId w:val="1005"/>
        </w:numPr>
        <w:pStyle w:val="Compact"/>
      </w:pPr>
      <w:r>
        <w:t xml:space="preserve">Ministry of Climate Change and Environment, UAE. (2022). *National Veterinary Strategy Framework*. Musaffah: MOCCAE Publications.</w:t>
      </w:r>
    </w:p>
    <w:p>
      <w:pPr>
        <w:numPr>
          <w:ilvl w:val="0"/>
          <w:numId w:val="1005"/>
        </w:numPr>
        <w:pStyle w:val="Compact"/>
      </w:pPr>
      <w:r>
        <w:t xml:space="preserve">Al Hosani, S., &amp; Al Kaabi, R. (2021). "Climate-Adaptive Veterinary Practices in Gulf Urban Centers." *Journal of Arabian Animal Health*, 8(3), 45-61.</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the United Arab Emirates Abu Dhabi</dc:title>
  <dc:creator/>
  <dc:language>en</dc:language>
  <cp:keywords/>
  <dcterms:created xsi:type="dcterms:W3CDTF">2026-07-21T07:54:30Z</dcterms:created>
  <dcterms:modified xsi:type="dcterms:W3CDTF">2026-07-21T07:54:30Z</dcterms:modified>
</cp:coreProperties>
</file>

<file path=docProps/custom.xml><?xml version="1.0" encoding="utf-8"?>
<Properties xmlns="http://schemas.openxmlformats.org/officeDocument/2006/custom-properties" xmlns:vt="http://schemas.openxmlformats.org/officeDocument/2006/docPropsVTypes"/>
</file>