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6" w:name="Xe5e53482a322a2b3eb1ac9179558dc564a04753"/>
    <w:p>
      <w:pPr>
        <w:pStyle w:val="Heading1"/>
      </w:pPr>
      <w:r>
        <w:t xml:space="preserve">Dissertation: The Evolving Role of the Videographer in Australia Brisbane's Creative Economy</w:t>
      </w:r>
    </w:p>
    <w:p>
      <w:pPr>
        <w:pStyle w:val="FirstParagraph"/>
      </w:pPr>
      <w:r>
        <w:t xml:space="preserve">This academic Dissertation examines the critical and rapidly evolving role of the professional Videographer within the dynamic cultural and economic landscape of Australia Brisbane. As one of Australia's fastest-growing cities, Brisbane presents a unique ecosystem where creative industries, tourism infrastructure, and digital transformation converge, placing immense strategic value on skilled videographers. This research argues that the Videographer in Australia Brisbane is no longer merely a technical operator but a vital storytelling architect essential for local business success, cultural representation, and economic diversification.</w:t>
      </w:r>
    </w:p>
    <w:bookmarkStart w:id="20" w:name="context-brisbanes-creative-renaissance"/>
    <w:p>
      <w:pPr>
        <w:pStyle w:val="Heading2"/>
      </w:pPr>
      <w:r>
        <w:t xml:space="preserve">Context: Brisbane's Creative Renaissance</w:t>
      </w:r>
    </w:p>
    <w:p>
      <w:pPr>
        <w:pStyle w:val="FirstParagraph"/>
      </w:pPr>
      <w:r>
        <w:t xml:space="preserve">Australia Brisbane has experienced an unprecedented surge in creative sector investment over the past decade. Supported by initiatives like the Queensland Government's Screen Queensland and strategic investments in venues such as the South Bank Parklands, Brisbane has solidified its position as a major production hub for film, television, and digital content. This growth creates a high-demand environment where the Videographer is central to translating local stories – from vibrant street art scenes in Fortitude Valley to the natural splendour of the Gold Coast hinterland accessible from Brisbane – into compelling visual narratives for global audiences. The significance of this role cannot be overstated; every tourism campaign, corporate training module, community event livestream, and social media strategy produced within Australia Brisbane relies fundamentally on videographer expertise.</w:t>
      </w:r>
    </w:p>
    <w:bookmarkEnd w:id="20"/>
    <w:bookmarkStart w:id="21" w:name="Xd47eccbe982fa6d067278082c56e07d30e5369d"/>
    <w:p>
      <w:pPr>
        <w:pStyle w:val="Heading2"/>
      </w:pPr>
      <w:r>
        <w:t xml:space="preserve">Market Analysis: Demand Driving Specialisation</w:t>
      </w:r>
    </w:p>
    <w:p>
      <w:pPr>
        <w:pStyle w:val="FirstParagraph"/>
      </w:pPr>
      <w:r>
        <w:t xml:space="preserve">The Dissertation identifies a clear market divergence in Brisbane's videography services. While basic event coverage remains common, there is a rapidly expanding premium demand for Videographers possessing advanced narrative skills, proficiency in emerging technologies (like 360-degree video and drone cinematography), and deep understanding of local audiences. Businesses across diverse sectors – from boutique hospitality groups in the CBD to tech startups in the Brisbane Innovation District – actively seek Videographers who can move beyond simple recording to craft content that resonates emotionally with target demographics within Australia Brisbane's unique cultural context. This shift necessitates a professional Videographer who understands not just camera settings, but also local consumer behaviour and storytelling nuances specific to Queensland.</w:t>
      </w:r>
    </w:p>
    <w:bookmarkEnd w:id="21"/>
    <w:bookmarkStart w:id="22" w:name="Xc19d4173e98f6eb7e01b72f4b1796d4eb6ff255"/>
    <w:p>
      <w:pPr>
        <w:pStyle w:val="Heading2"/>
      </w:pPr>
      <w:r>
        <w:t xml:space="preserve">Essential Skills Beyond Technical Proficiency</w:t>
      </w:r>
    </w:p>
    <w:p>
      <w:pPr>
        <w:pStyle w:val="FirstParagraph"/>
      </w:pPr>
      <w:r>
        <w:t xml:space="preserve">This Dissertation underscores that modern Videographers in Australia Brisbane must master a multifaceted skill set. While technical mastery of cameras (e.g., Sony FX series, ARRI), lighting, and editing software (Adobe Premiere Pro, DaVinci Resolve) remains foundational, the Dissertation emphasizes the critical importance of soft skills. Effective communication to translate client vision into visual reality within Brisbane's fast-paced business environment is paramount. Storyboarding for diverse projects – whether a short documentary on local Indigenous culture in Nundah or a high-energy promo video for a new West End venue – demands creativity and cultural sensitivity. Furthermore, understanding the logistical realities of filming across Brisbane's sprawling suburbs and iconic locations (like the Brisbane River precinct or Kangaroo Point Cliffs) is an unspoken yet essential skill for any Videographer operating effectively in this city.</w:t>
      </w:r>
    </w:p>
    <w:bookmarkEnd w:id="22"/>
    <w:bookmarkStart w:id="23" w:name="X5e72a0233aed8d44547327c64cbf54505b7bedd"/>
    <w:p>
      <w:pPr>
        <w:pStyle w:val="Heading2"/>
      </w:pPr>
      <w:r>
        <w:t xml:space="preserve">Challenges Facing the Profession in Australia Brisbane</w:t>
      </w:r>
    </w:p>
    <w:p>
      <w:pPr>
        <w:pStyle w:val="FirstParagraph"/>
      </w:pPr>
      <w:r>
        <w:t xml:space="preserve">The Dissertation also critically analyses challenges unique to Videographers operating within Australia Brisbane. Intense competition, particularly from freelance operators and lower-cost regional providers, pressures pricing structures. Navigating complex location permits across multiple local government areas (Brisbane City Council, Ipswich City Council) adds significant administrative overhead. Crucially, the Dissertation highlights the constant need for technological adaptation; Videographers must continually invest in new gear and skills to keep pace with consumer expectations for high-quality mobile-friendly content. The rapid evolution of AI tools further presents both a challenge (potential disruption to basic editing tasks) and an opportunity (for Videographers who master AI-assisted workflows).</w:t>
      </w:r>
    </w:p>
    <w:bookmarkEnd w:id="23"/>
    <w:bookmarkStart w:id="24" w:name="X4b4937fabfb53c6910254f9f39333af795d910a"/>
    <w:p>
      <w:pPr>
        <w:pStyle w:val="Heading2"/>
      </w:pPr>
      <w:r>
        <w:t xml:space="preserve">The Future Trajectory: Integration and Innovation</w:t>
      </w:r>
    </w:p>
    <w:p>
      <w:pPr>
        <w:pStyle w:val="FirstParagraph"/>
      </w:pPr>
      <w:r>
        <w:t xml:space="preserve">Looking forward, this Dissertation posits that the Videographer's role in Australia Brisbane will become increasingly integrated into broader business strategy. The most successful Videographers will be those who function as strategic partners, contributing to campaign planning from the outset rather than being summoned solely for execution. The rise of short-form video platforms (TikTok, Instagram Reels) demands videographers adept at creating instantly engaging content suitable for Brisbane's youthful demographic. Furthermore, opportunities are emerging in sustainability-focused storytelling – showcasing Brisbane's climate initiatives or eco-tourism ventures – where Videographers can drive meaningful narratives with significant local impact. The Dissertation concludes that Videographers who actively engage with Brisbane's community networks and understand its evolving identity will be the most valuable assets for businesses and organisations seeking authentic representation within Australia Brisbane.</w:t>
      </w:r>
    </w:p>
    <w:bookmarkEnd w:id="24"/>
    <w:bookmarkStart w:id="25" w:name="conclusion"/>
    <w:p>
      <w:pPr>
        <w:pStyle w:val="Heading2"/>
      </w:pPr>
      <w:r>
        <w:t xml:space="preserve">Conclusion</w:t>
      </w:r>
    </w:p>
    <w:p>
      <w:pPr>
        <w:pStyle w:val="FirstParagraph"/>
      </w:pPr>
      <w:r>
        <w:t xml:space="preserve">This Dissertation affirmatively establishes the Videographer as a cornerstone professional in the contemporary creative economy of Australia Brisbane. The city's trajectory as a major cultural and digital hub demands videographers who blend technical excellence with strategic insight, local cultural understanding, and adaptive innovation. As Brisbane continues to attract national and international attention for its vibrant arts scene, economic diversification efforts, and natural beauty, the role of the Videographer transcends mere service provision; it becomes instrumental in shaping how Australia Brisbane is perceived globally and experienced locally. For aspiring professionals entering this field within Australia Brisbane, mastering both craft and context is not merely beneficial – it is the essential pathway to sustainable success in one of Australia's most dynamic creative markets. The Videographer's lens, therefore, holds the power to define Brisbane's visual story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Brisbane's Creative Economy</dc:title>
  <dc:creator/>
  <dc:language>en</dc:language>
  <cp:keywords/>
  <dcterms:created xsi:type="dcterms:W3CDTF">2026-04-29T05:04:55Z</dcterms:created>
  <dcterms:modified xsi:type="dcterms:W3CDTF">2026-04-29T05:04:55Z</dcterms:modified>
</cp:coreProperties>
</file>

<file path=docProps/custom.xml><?xml version="1.0" encoding="utf-8"?>
<Properties xmlns="http://schemas.openxmlformats.org/officeDocument/2006/custom-properties" xmlns:vt="http://schemas.openxmlformats.org/officeDocument/2006/docPropsVTypes"/>
</file>