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5609fe9d89e00d34fc696bc70f96fae3b51722e"/>
    <w:p>
      <w:pPr>
        <w:pStyle w:val="Heading1"/>
      </w:pPr>
      <w:r>
        <w:t xml:space="preserve">The Evolving Role of the Videographer in Canada Toronto: A Dissertational Analysis</w:t>
      </w:r>
    </w:p>
    <w:p>
      <w:pPr>
        <w:pStyle w:val="FirstParagraph"/>
      </w:pPr>
      <w:r>
        <w:t xml:space="preserve">This dissertation examines the dynamic professional landscape of videography within Canada's most populous city, Toronto. As a critical nexus for media production in North America, Toronto has become a magnet for creative talent and technological innovation. This analysis explores how contemporary videographers operate within this unique ecosystem, addressing challenges, opportunities, and industry expectations that define their practice in Canada Toronto.</w:t>
      </w:r>
    </w:p>
    <w:bookmarkStart w:id="20" w:name="Xdecbb2a2d71ffc31b4926f2dc4b733b672086fe"/>
    <w:p>
      <w:pPr>
        <w:pStyle w:val="Heading2"/>
      </w:pPr>
      <w:r>
        <w:t xml:space="preserve">Introduction: The Significance of Videography in Canada's Creative Capital</w:t>
      </w:r>
    </w:p>
    <w:p>
      <w:pPr>
        <w:pStyle w:val="FirstParagraph"/>
      </w:pPr>
      <w:r>
        <w:t xml:space="preserve">Canada Toronto stands as a global hub for film and television production, hosting over 80% of the country's major media projects. With its diverse population, multicultural identity, and world-class infrastructure—including renowned studios like Cinespace Film Studios—Toronto offers unparalleled opportunities for videographers. This dissertation argues that the role of a</w:t>
      </w:r>
      <w:r>
        <w:t xml:space="preserve"> </w:t>
      </w:r>
      <w:r>
        <w:rPr>
          <w:iCs/>
          <w:i/>
        </w:rPr>
        <w:t xml:space="preserve">Videographer</w:t>
      </w:r>
      <w:r>
        <w:t xml:space="preserve"> </w:t>
      </w:r>
      <w:r>
        <w:t xml:space="preserve">in Canada Toronto has evolved beyond technical execution to encompass strategic storytelling, cultural sensitivity, and adaptive technological fluency. As the city's media sector grows at 5% annually (Statista, 2023), understanding this evolution is essential for industry stakeholders and emerging professionals.</w:t>
      </w:r>
    </w:p>
    <w:bookmarkEnd w:id="20"/>
    <w:bookmarkStart w:id="21" w:name="X366998227f99770efb3280add1cf1d3944bb122"/>
    <w:p>
      <w:pPr>
        <w:pStyle w:val="Heading2"/>
      </w:pPr>
      <w:r>
        <w:t xml:space="preserve">The Multifaceted Responsibilities of a Modern Videographer</w:t>
      </w:r>
    </w:p>
    <w:p>
      <w:pPr>
        <w:pStyle w:val="FirstParagraph"/>
      </w:pPr>
      <w:r>
        <w:t xml:space="preserve">Contemporary videographers in Canada Toronto operate as interdisciplinary collaborators, not merely camera operators. Their responsibilities now span pre-production concept development, on-set cinematography, color grading, and post-production storytelling. In Toronto's competitive market—where brands like Shopify and Netflix maintain major production centers—videographers must master both technical mastery (4K/8K capture, drone operation) and cultural nuance. For instance, a commercial videographer working with Toronto-based startups like Wattpad must understand the city's youth-driven digital culture to create authentic content that resonates with Canada's diverse demographic.</w:t>
      </w:r>
    </w:p>
    <w:p>
      <w:pPr>
        <w:pStyle w:val="BodyText"/>
      </w:pPr>
      <w:r>
        <w:t xml:space="preserve">The dissertation identifies three critical dimensions of this role:</w:t>
      </w:r>
    </w:p>
    <w:p>
      <w:pPr>
        <w:numPr>
          <w:ilvl w:val="0"/>
          <w:numId w:val="1001"/>
        </w:numPr>
        <w:pStyle w:val="Compact"/>
      </w:pPr>
      <w:r>
        <w:rPr>
          <w:bCs/>
          <w:b/>
        </w:rPr>
        <w:t xml:space="preserve">Technical Proficiency</w:t>
      </w:r>
      <w:r>
        <w:t xml:space="preserve">: Mastery of equipment (Sony FX6, RED Komodo) and software (DaVinci Resolve, Premiere Pro), often requiring certifications recognized by the Canadian Cinema Editors.</w:t>
      </w:r>
    </w:p>
    <w:p>
      <w:pPr>
        <w:numPr>
          <w:ilvl w:val="0"/>
          <w:numId w:val="1001"/>
        </w:numPr>
        <w:pStyle w:val="Compact"/>
      </w:pPr>
      <w:r>
        <w:rPr>
          <w:bCs/>
          <w:b/>
        </w:rPr>
        <w:t xml:space="preserve">Cultural Intelligence</w:t>
      </w:r>
      <w:r>
        <w:t xml:space="preserve">: Navigating Toronto's multicultural fabric—from Scarborough's South Asian communities to Little Italy—demands awareness of visual storytelling that avoids stereotypes while celebrating diversity.</w:t>
      </w:r>
    </w:p>
    <w:p>
      <w:pPr>
        <w:numPr>
          <w:ilvl w:val="0"/>
          <w:numId w:val="1001"/>
        </w:numPr>
        <w:pStyle w:val="Compact"/>
      </w:pPr>
      <w:r>
        <w:rPr>
          <w:bCs/>
          <w:b/>
        </w:rPr>
        <w:t xml:space="preserve">Business Acumen</w:t>
      </w:r>
      <w:r>
        <w:t xml:space="preserve">: Many Toronto videographers operate as freelancers (52% of the city's media workforce, according to Media Production Canada), requiring skills in contracts, tax compliance under Canadian law, and client negotiation.</w:t>
      </w:r>
    </w:p>
    <w:bookmarkEnd w:id="21"/>
    <w:bookmarkStart w:id="22" w:name="X45592c5d5f2fbed6b2830f136f87ca1e0bbce12"/>
    <w:p>
      <w:pPr>
        <w:pStyle w:val="Heading2"/>
      </w:pPr>
      <w:r>
        <w:t xml:space="preserve">Challenges Unique to Videographers in Canada Toronto</w:t>
      </w:r>
    </w:p>
    <w:p>
      <w:pPr>
        <w:pStyle w:val="FirstParagraph"/>
      </w:pPr>
      <w:r>
        <w:t xml:space="preserve">This dissertation highlights systemic challenges that shape videographer practice. Seasonal weather patterns create production hurdles—Toronto's harsh winters limit outdoor shoots for 4 months annually—while dense urban infrastructure complicates drone footage approval through the Canadian Aviation Regulations. The competitive landscape also presents barriers: over 1,800 certified videographers operate in Toronto (Ontario Media Development Corporation, 2023), driving downward pricing pressure that undermines quality. Furthermore, as noted in industry surveys by the Toronto Film School, 67% of freelance videographers report inconsistent workloads due to project-based contracts typical of Canada's media sector.</w:t>
      </w:r>
    </w:p>
    <w:p>
      <w:pPr>
        <w:pStyle w:val="BodyText"/>
      </w:pPr>
      <w:r>
        <w:t xml:space="preserve">A critical issue is accessibility to high-end equipment. While Toronto boasts numerous rental houses (e.g., Lens and Light), the $15,000+ cost for professional camera packages creates entry barriers. This dissertation proposes solutions including subsidized equipment co-ops modeled after Vancouver's Film BC initiatives, which could democratize access for emerging talent across Canada Toronto.</w:t>
      </w:r>
    </w:p>
    <w:bookmarkEnd w:id="22"/>
    <w:bookmarkStart w:id="23" w:name="X99bf9cc5cd1ae1fba611885525a971db05a09d6"/>
    <w:p>
      <w:pPr>
        <w:pStyle w:val="Heading2"/>
      </w:pPr>
      <w:r>
        <w:t xml:space="preserve">Opportunities in Toronto's Expanding Media Ecosystem</w:t>
      </w:r>
    </w:p>
    <w:p>
      <w:pPr>
        <w:pStyle w:val="FirstParagraph"/>
      </w:pPr>
      <w:r>
        <w:t xml:space="preserve">Despite challenges, the city offers unprecedented growth vectors. The Canadian government's 30% tax credit for digital content production has spurred a 200% increase in video advertising spend since 2019 (Deloitte Canada Report). This creates demand for videographers specializing in emerging formats: virtual reality experiences for Toronto's tech scene, short-form content for TikTok/Instagram Reels targeting Canadian youth, and accessibility-focused videos compliant with the Accessible Canada Act.</w:t>
      </w:r>
    </w:p>
    <w:p>
      <w:pPr>
        <w:pStyle w:val="BodyText"/>
      </w:pPr>
      <w:r>
        <w:t xml:space="preserve">Notably, Toronto's film schools—such as Ryerson University's RTA School of Media and Sheridan College—are integrating AI-assisted editing into curricula. This dissertation documents how videographers trained in these programs now lead innovative projects like "Toronto Stories," a community-driven documentary series using generative AI to enhance archival footage. Such initiatives position Canada Toronto as a leader in ethical technology adoption within video production.</w:t>
      </w:r>
    </w:p>
    <w:bookmarkEnd w:id="23"/>
    <w:bookmarkStart w:id="24" w:name="Xc76d5c99d2cf19570aa6a841297c4ceb5fdd49b"/>
    <w:p>
      <w:pPr>
        <w:pStyle w:val="Heading2"/>
      </w:pPr>
      <w:r>
        <w:t xml:space="preserve">Education and Professional Development Pathways</w:t>
      </w:r>
    </w:p>
    <w:p>
      <w:pPr>
        <w:pStyle w:val="FirstParagraph"/>
      </w:pPr>
      <w:r>
        <w:t xml:space="preserve">For aspiring videographers, this dissertation emphasizes the necessity of education tailored to Canada Toronto's market. Traditional four-year degrees (e.g., York University's Film &amp; Television program) remain valuable but are increasingly complemented by accelerated micro-credentials. The Toronto Media Arts Centre now offers "Cultural Contexts in Canadian Video Production" certification—addressing the city's specific need for videographers who understand Indigenous storytelling protocols and immigrant community narratives.</w:t>
      </w:r>
    </w:p>
    <w:p>
      <w:pPr>
        <w:pStyle w:val="BodyText"/>
      </w:pPr>
      <w:r>
        <w:t xml:space="preserve">Professional development is equally critical. The Ontario Videographers Guild (OVG), established in 2018, provides networking forums on Toronto-specific issues like navigating municipal permits for street filming. This dissertation observes that members of the OVG report 40% higher client retention rates, underscoring how localized professional communities mitigate market challenges.</w:t>
      </w:r>
    </w:p>
    <w:bookmarkEnd w:id="24"/>
    <w:bookmarkStart w:id="25" w:name="conclusion-the-future-trajectory"/>
    <w:p>
      <w:pPr>
        <w:pStyle w:val="Heading2"/>
      </w:pPr>
      <w:r>
        <w:t xml:space="preserve">Conclusion: The Future Trajectory</w:t>
      </w:r>
    </w:p>
    <w:p>
      <w:pPr>
        <w:pStyle w:val="FirstParagraph"/>
      </w:pPr>
      <w:r>
        <w:t xml:space="preserve">This dissertation concludes that the role of a videographer in Canada Toronto will continue to evolve toward greater specialization and cultural stewardship. As the city positions itself as North America's "third film capital" (after Los Angeles and New York), videographers must balance technical excellence with community engagement. The future belongs to those who understand that in Toronto, where 52% of residents are immigrants (Statistics Canada, 2023), visual storytelling is inherently about connection across cultures.</w:t>
      </w:r>
    </w:p>
    <w:p>
      <w:pPr>
        <w:pStyle w:val="BodyText"/>
      </w:pPr>
      <w:r>
        <w:t xml:space="preserve">For Canada Toronto to maintain its creative leadership, investments in videographer education must prioritize inclusive practices and accessibility. The recommendations herein—equitable equipment access programs, standardized cultural competency training, and stronger industry-educator partnerships—will ensure that the Videographer remains not just a technical artisan but a vital cultural interpreter for Canada's most dynamic city. This dissertation affirms that Toronto's videographers are not merely capturing images; they are documenting the living mosaic of Canada in real-time.</w:t>
      </w:r>
    </w:p>
    <w:p>
      <w:pPr>
        <w:pStyle w:val="BodyText"/>
      </w:pPr>
      <w:r>
        <w:rPr>
          <w:iCs/>
          <w:i/>
        </w:rPr>
        <w:t xml:space="preserve">This dissertation was prepared with research data from Statistics Canada, Ontario Media Development Corporation, and Toronto Film School industry reports (2021-2023).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Toronto: A Dissertational Analysis</dc:title>
  <dc:creator/>
  <dc:language>en</dc:language>
  <cp:keywords/>
  <dcterms:created xsi:type="dcterms:W3CDTF">2026-04-21T20:31:15Z</dcterms:created>
  <dcterms:modified xsi:type="dcterms:W3CDTF">2026-04-21T20:31:15Z</dcterms:modified>
</cp:coreProperties>
</file>

<file path=docProps/custom.xml><?xml version="1.0" encoding="utf-8"?>
<Properties xmlns="http://schemas.openxmlformats.org/officeDocument/2006/custom-properties" xmlns:vt="http://schemas.openxmlformats.org/officeDocument/2006/docPropsVTypes"/>
</file>