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6" w:name="Xf87c8fc4e711695aa03c7d3d46c276c8beacfb2"/>
    <w:p>
      <w:pPr>
        <w:pStyle w:val="Heading1"/>
      </w:pPr>
      <w:r>
        <w:t xml:space="preserve">This Dissertation Examines the Contemporary Videographer's Role within Israel Tel Aviv's Dynamic Creative Industry</w:t>
      </w:r>
    </w:p>
    <w:p>
      <w:pPr>
        <w:pStyle w:val="FirstParagraph"/>
      </w:pPr>
      <w:r>
        <w:rPr>
          <w:bCs/>
          <w:b/>
        </w:rPr>
        <w:t xml:space="preserve">Dissertation</w:t>
      </w:r>
      <w:r>
        <w:t xml:space="preserve"> </w:t>
      </w:r>
      <w:r>
        <w:t xml:space="preserve">Abstract:</w:t>
      </w:r>
    </w:p>
    <w:p>
      <w:pPr>
        <w:pStyle w:val="BodyText"/>
      </w:pPr>
      <w:r>
        <w:t xml:space="preserve">This academic inquiry investigates the critical and evolving position of the professional videographer within the vibrant cultural and commercial landscape of Israel Tel Aviv. Moving beyond basic technical execution, this</w:t>
      </w:r>
      <w:r>
        <w:t xml:space="preserve"> </w:t>
      </w:r>
      <w:r>
        <w:rPr>
          <w:bCs/>
          <w:b/>
        </w:rPr>
        <w:t xml:space="preserve">Dissertation</w:t>
      </w:r>
      <w:r>
        <w:t xml:space="preserve"> </w:t>
      </w:r>
      <w:r>
        <w:t xml:space="preserve">argues that the modern videographer in Tel Aviv functions as a multifaceted creative strategist, cultural interpreter, and essential partner in storytelling for businesses, media outlets, and community initiatives across the city. Analyzing current industry demands, technological shifts (including drone cinematography and immersive video formats), and the unique socio-cultural fabric of</w:t>
      </w:r>
      <w:r>
        <w:t xml:space="preserve"> </w:t>
      </w:r>
      <w:r>
        <w:rPr>
          <w:bCs/>
          <w:b/>
        </w:rPr>
        <w:t xml:space="preserve">Israel Tel Aviv</w:t>
      </w:r>
      <w:r>
        <w:t xml:space="preserve">, this work establishes the videographer as a cornerstone of the city's global creative reputation.</w:t>
      </w:r>
    </w:p>
    <w:bookmarkStart w:id="20" w:name="X4da7d157683786c94a869f82aa4ef8845d05351"/>
    <w:p>
      <w:pPr>
        <w:pStyle w:val="Heading2"/>
      </w:pPr>
      <w:r>
        <w:t xml:space="preserve">The Significance of the Videographer in Tel Aviv's Identity</w:t>
      </w:r>
    </w:p>
    <w:p>
      <w:pPr>
        <w:pStyle w:val="FirstParagraph"/>
      </w:pPr>
      <w:r>
        <w:t xml:space="preserve">Israel Tel Aviv is not merely a location; it is a globally recognized epicenter of innovation, artistry, and youthful energy. The city’s identity – from its iconic Mediterranean coastline and historic Jaffa district to its cutting-edge tech hubs like the "Silicon Wadi" and bustling Nachalat Binyamin arts market – demands nuanced visual representation. This is where the skilled</w:t>
      </w:r>
      <w:r>
        <w:t xml:space="preserve"> </w:t>
      </w:r>
      <w:r>
        <w:rPr>
          <w:bCs/>
          <w:b/>
        </w:rPr>
        <w:t xml:space="preserve">Videographer</w:t>
      </w:r>
      <w:r>
        <w:t xml:space="preserve"> </w:t>
      </w:r>
      <w:r>
        <w:t xml:space="preserve">becomes indispensable. A competent</w:t>
      </w:r>
      <w:r>
        <w:t xml:space="preserve"> </w:t>
      </w:r>
      <w:r>
        <w:rPr>
          <w:bCs/>
          <w:b/>
        </w:rPr>
        <w:t xml:space="preserve">Videographer</w:t>
      </w:r>
      <w:r>
        <w:t xml:space="preserve"> </w:t>
      </w:r>
      <w:r>
        <w:t xml:space="preserve">in</w:t>
      </w:r>
      <w:r>
        <w:t xml:space="preserve"> </w:t>
      </w:r>
      <w:r>
        <w:rPr>
          <w:bCs/>
          <w:b/>
        </w:rPr>
        <w:t xml:space="preserve">Israel Tel Aviv</w:t>
      </w:r>
      <w:r>
        <w:t xml:space="preserve"> </w:t>
      </w:r>
      <w:r>
        <w:t xml:space="preserve">must possess deep local knowledge: understanding the rhythm of neighborhoods like Neve Tzedek or Florentin, capturing the interplay between diverse cultural communities, and translating Tel Aviv’s unique "white city" architectural charm and sun-drenched vibrancy into compelling motion media. This role transcends mere filming; it involves curating a visual narrative that resonates with both local audiences and international viewers seeking to connect with Tel Aviv's spirit.</w:t>
      </w:r>
    </w:p>
    <w:bookmarkEnd w:id="20"/>
    <w:bookmarkStart w:id="21" w:name="industry-demand-beyond-basic-footage"/>
    <w:p>
      <w:pPr>
        <w:pStyle w:val="Heading2"/>
      </w:pPr>
      <w:r>
        <w:t xml:space="preserve">Industry Demand: Beyond Basic Footage</w:t>
      </w:r>
    </w:p>
    <w:p>
      <w:pPr>
        <w:pStyle w:val="FirstParagraph"/>
      </w:pPr>
      <w:r>
        <w:t xml:space="preserve">The demand for high-caliber video content in Tel Aviv has exploded, driven by the city’s status as a startup magnet, tourism hub (ranked among Europe’s top destinations), and home to major film/TV production companies. Businesses – from boutique hotels in Carmel Market to international tech firms establishing regional HQs – require sophisticated video for marketing, social media engagement, virtual tours, and investor presentations. The</w:t>
      </w:r>
      <w:r>
        <w:t xml:space="preserve"> </w:t>
      </w:r>
      <w:r>
        <w:rPr>
          <w:bCs/>
          <w:b/>
        </w:rPr>
        <w:t xml:space="preserve">Videographer</w:t>
      </w:r>
      <w:r>
        <w:t xml:space="preserve"> </w:t>
      </w:r>
      <w:r>
        <w:t xml:space="preserve">is no longer just an equipment operator; they are a content partner who understands Tel Aviv’s market nuances. A successful</w:t>
      </w:r>
      <w:r>
        <w:t xml:space="preserve"> </w:t>
      </w:r>
      <w:r>
        <w:rPr>
          <w:bCs/>
          <w:b/>
        </w:rPr>
        <w:t xml:space="preserve">Videographer</w:t>
      </w:r>
      <w:r>
        <w:t xml:space="preserve"> </w:t>
      </w:r>
      <w:r>
        <w:t xml:space="preserve">in Israel Tel Aviv must adeptly navigate complex permits for city center filming, manage diverse language requirements (Hebrew, Arabic, English), and leverage the city's unique light – particularly during golden hour along the promenade – to create visually stunning work that differentiates clients.</w:t>
      </w:r>
    </w:p>
    <w:bookmarkEnd w:id="21"/>
    <w:bookmarkStart w:id="22" w:name="challenges-unique-to-tel-aviv"/>
    <w:p>
      <w:pPr>
        <w:pStyle w:val="Heading2"/>
      </w:pPr>
      <w:r>
        <w:t xml:space="preserve">Challenges Unique to Tel Aviv</w:t>
      </w:r>
    </w:p>
    <w:p>
      <w:pPr>
        <w:pStyle w:val="FirstParagraph"/>
      </w:pPr>
      <w:r>
        <w:t xml:space="preserve">Operating as a</w:t>
      </w:r>
      <w:r>
        <w:t xml:space="preserve"> </w:t>
      </w:r>
      <w:r>
        <w:rPr>
          <w:bCs/>
          <w:b/>
        </w:rPr>
        <w:t xml:space="preserve">Videographer</w:t>
      </w:r>
      <w:r>
        <w:t xml:space="preserve"> </w:t>
      </w:r>
      <w:r>
        <w:t xml:space="preserve">in Israel Tel Aviv presents specific challenges requiring specialized expertise. The city’s dense urban environment, with its narrow streets and historical zoning laws, necessitates meticulous planning for drone operations or street-level shoots. Cultural sensitivity is paramount; filming in mixed neighborhoods or during religious events requires deep respect for local customs, a skill honed by experienced</w:t>
      </w:r>
      <w:r>
        <w:t xml:space="preserve"> </w:t>
      </w:r>
      <w:r>
        <w:rPr>
          <w:bCs/>
          <w:b/>
        </w:rPr>
        <w:t xml:space="preserve">Videographers</w:t>
      </w:r>
      <w:r>
        <w:t xml:space="preserve"> </w:t>
      </w:r>
      <w:r>
        <w:t xml:space="preserve">embedded within the community. Furthermore, the high cost of production in Tel Aviv (compared to other global hubs) pressures videographers to maximize efficiency and deliver exceptional ROI on every project. This necessitates not only technical mastery of cameras like Arri or Sony FX series but also strong pre-production planning, editing prowess using software like DaVinci Resolve, and an understanding of the latest social media algorithms prevalent in Tel Aviv’s digital-savvy audience.</w:t>
      </w:r>
    </w:p>
    <w:bookmarkEnd w:id="22"/>
    <w:bookmarkStart w:id="23" w:name="Xa377031a5ca044b6c92f94d88172b45a0823372"/>
    <w:p>
      <w:pPr>
        <w:pStyle w:val="Heading2"/>
      </w:pPr>
      <w:r>
        <w:t xml:space="preserve">Technology &amp; Artistry: Shaping Tel Aviv's Visual Future</w:t>
      </w:r>
    </w:p>
    <w:p>
      <w:pPr>
        <w:pStyle w:val="FirstParagraph"/>
      </w:pPr>
      <w:r>
        <w:t xml:space="preserve">Technological advancements are rapidly redefining the videographer's capabilities within Israel Tel Aviv. The adoption of 8K resolution, real-time color grading workflows, and virtual production techniques is increasingly common in high-end commercials and event coverage filmed locally. However, technology alone isn't sufficient. The most valuable</w:t>
      </w:r>
      <w:r>
        <w:t xml:space="preserve"> </w:t>
      </w:r>
      <w:r>
        <w:rPr>
          <w:bCs/>
          <w:b/>
        </w:rPr>
        <w:t xml:space="preserve">Videographer</w:t>
      </w:r>
      <w:r>
        <w:t xml:space="preserve"> </w:t>
      </w:r>
      <w:r>
        <w:t xml:space="preserve">in Tel Aviv combines this technical agility with an innate artistic sensibility – the ability to frame a shot that captures the soul of a bustling Levinsky Street market or the serene beauty of a winter sunset over Hatikva Beach. This dissertation emphasizes that technology serves creativity; it is the videographer's unique vision, informed by their deep connection to</w:t>
      </w:r>
      <w:r>
        <w:t xml:space="preserve"> </w:t>
      </w:r>
      <w:r>
        <w:rPr>
          <w:bCs/>
          <w:b/>
        </w:rPr>
        <w:t xml:space="preserve">Israel Tel Aviv</w:t>
      </w:r>
      <w:r>
        <w:t xml:space="preserve">, that transforms raw footage into powerful storytelling.</w:t>
      </w:r>
    </w:p>
    <w:bookmarkEnd w:id="23"/>
    <w:bookmarkStart w:id="24" w:name="X7a9a7cc56e1d613fa2a15ddf343c07ad1a7f728"/>
    <w:p>
      <w:pPr>
        <w:pStyle w:val="Heading2"/>
      </w:pPr>
      <w:r>
        <w:t xml:space="preserve">The Future Trajectory: Integration and Specialization</w:t>
      </w:r>
    </w:p>
    <w:p>
      <w:pPr>
        <w:pStyle w:val="FirstParagraph"/>
      </w:pPr>
      <w:r>
        <w:t xml:space="preserve">Looking ahead, the role of the videographer in Israel Tel Aviv will continue to evolve. We anticipate deeper integration with AI-driven editing tools for efficiency, but this will augment – not replace – human creativity and local insight. Specialization is key: videographers focusing on real estate (highlighting Tel Aviv's luxury apartments), food tourism (capturing the city's culinary scene), or documentary storytelling about social issues within neighborhoods like Bukharan Quarter will find strong market niches. The</w:t>
      </w:r>
      <w:r>
        <w:t xml:space="preserve"> </w:t>
      </w:r>
      <w:r>
        <w:rPr>
          <w:bCs/>
          <w:b/>
        </w:rPr>
        <w:t xml:space="preserve">Dissertation</w:t>
      </w:r>
      <w:r>
        <w:t xml:space="preserve"> </w:t>
      </w:r>
      <w:r>
        <w:t xml:space="preserve">concludes that the videographer who successfully marries technical excellence, profound local understanding of Tel Aviv’s cultural tapestry, and innovative artistic vision will be indispensable. They are not merely technicians; they are the visual chroniclers of Israel Tel Aviv’s dynamic present and future, shaping how the world perceives this extraordinary city.</w:t>
      </w:r>
    </w:p>
    <w:bookmarkEnd w:id="24"/>
    <w:bookmarkStart w:id="25" w:name="Xf9dc14dc56cbb325b862258cbae8d7e5c3e4df2"/>
    <w:p>
      <w:pPr>
        <w:pStyle w:val="Heading2"/>
      </w:pPr>
      <w:r>
        <w:t xml:space="preserve">Conclusion: The Videographer as Cultural Architect</w:t>
      </w:r>
    </w:p>
    <w:p>
      <w:pPr>
        <w:pStyle w:val="FirstParagraph"/>
      </w:pPr>
      <w:r>
        <w:t xml:space="preserve">This academic exploration underscores that the professional videographer in Israel Tel Aviv is a vital creative force. They are instrumental in crafting the city's global image, driving economic activity across diverse sectors, and preserving its visual heritage. As Tel Aviv cements its reputation as a leading global city for creativity and innovation, the role of the skilled</w:t>
      </w:r>
      <w:r>
        <w:t xml:space="preserve"> </w:t>
      </w:r>
      <w:r>
        <w:rPr>
          <w:bCs/>
          <w:b/>
        </w:rPr>
        <w:t xml:space="preserve">Videographer</w:t>
      </w:r>
      <w:r>
        <w:t xml:space="preserve"> </w:t>
      </w:r>
      <w:r>
        <w:t xml:space="preserve">becomes increasingly central. This</w:t>
      </w:r>
      <w:r>
        <w:t xml:space="preserve"> </w:t>
      </w:r>
      <w:r>
        <w:rPr>
          <w:bCs/>
          <w:b/>
        </w:rPr>
        <w:t xml:space="preserve">Dissertation</w:t>
      </w:r>
      <w:r>
        <w:t xml:space="preserve"> </w:t>
      </w:r>
      <w:r>
        <w:t xml:space="preserve">asserts that investing in and recognizing the strategic value of this profession is not just beneficial for individual practitioners or businesses; it is fundamental to sustaining Tel Aviv’s position at the forefront of international visual culture. The future of Israel Tel Aviv's story, told through moving images, rests firmly in the hands of its most adept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Israel Tel Aviv's Creative Ecosystem</dc:title>
  <dc:creator/>
  <dc:language>en</dc:language>
  <cp:keywords/>
  <dcterms:created xsi:type="dcterms:W3CDTF">2026-07-15T07:50:07Z</dcterms:created>
  <dcterms:modified xsi:type="dcterms:W3CDTF">2026-07-15T07:50:07Z</dcterms:modified>
</cp:coreProperties>
</file>

<file path=docProps/custom.xml><?xml version="1.0" encoding="utf-8"?>
<Properties xmlns="http://schemas.openxmlformats.org/officeDocument/2006/custom-properties" xmlns:vt="http://schemas.openxmlformats.org/officeDocument/2006/docPropsVTypes"/>
</file>