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Kazakhstan</w:t>
      </w:r>
      <w:r>
        <w:t xml:space="preserve"> </w:t>
      </w:r>
      <w:r>
        <w:t xml:space="preserve">Almaty</w:t>
      </w:r>
    </w:p>
    <w:bookmarkStart w:id="28" w:name="X7f73ecb0ad3eb76c4bad48da6e10d3d3ad79a70"/>
    <w:p>
      <w:pPr>
        <w:pStyle w:val="Heading1"/>
      </w:pPr>
      <w:r>
        <w:t xml:space="preserve">The Evolving Role of a Videographer in Contemporary Media Production: A Case Study of Kazakhstan Almaty</w:t>
      </w:r>
    </w:p>
    <w:bookmarkStart w:id="20" w:name="abstract"/>
    <w:p>
      <w:pPr>
        <w:pStyle w:val="Heading2"/>
      </w:pPr>
      <w:r>
        <w:t xml:space="preserve">Abstract</w:t>
      </w:r>
    </w:p>
    <w:p>
      <w:pPr>
        <w:pStyle w:val="FirstParagraph"/>
      </w:pPr>
      <w:r>
        <w:t xml:space="preserve">This Dissertation examines the critical role of a Videographer within Kazakhstan's rapidly expanding media landscape, with specific focus on Almaty as the cultural and economic epicenter. Through qualitative analysis of industry practices, client demands, and technological shifts, this research demonstrates how professional videographers in Kazakhstan Almaty have transformed from mere technicians to strategic content architects. The findings reveal that a skilled Videographer is now indispensable for businesses navigating digital marketing, tourism promotion, and cultural preservation initiatives across Kazakhstan Almaty. This Dissertation contributes new insights into media workforce development within Central Asia's premier urban hub.</w:t>
      </w:r>
    </w:p>
    <w:bookmarkEnd w:id="20"/>
    <w:bookmarkStart w:id="21" w:name="X49398c6d426694d7eb00f9668787c7d5918578b"/>
    <w:p>
      <w:pPr>
        <w:pStyle w:val="Heading2"/>
      </w:pPr>
      <w:r>
        <w:t xml:space="preserve">1. Introduction: The Significance of Videography in Kazakhstan Almaty</w:t>
      </w:r>
    </w:p>
    <w:p>
      <w:pPr>
        <w:pStyle w:val="FirstParagraph"/>
      </w:pPr>
      <w:r>
        <w:t xml:space="preserve">In the dynamic digital era, a Videographer has emerged as a pivotal creative professional in Kazakhstan Almaty. As the nation's cultural capital and largest media production center, Almaty demands videographers who understand both local narratives and global standards. This Dissertation argues that mastering videography is no longer optional for businesses operating in Kazakhstan Almaty—they are essential for authentic storytelling that resonates with international audiences while honoring Kazakhstani heritage. The rise of social media platforms and streaming services has exponentially increased demand for high-quality video content, making the Videographer a cornerstone of modern marketing and communication strategies across Kazakhstan Almaty.</w:t>
      </w:r>
    </w:p>
    <w:bookmarkEnd w:id="21"/>
    <w:bookmarkStart w:id="22" w:name="X9ca4d6826217ea3ba5c4d5752110f56803e084a"/>
    <w:p>
      <w:pPr>
        <w:pStyle w:val="Heading2"/>
      </w:pPr>
      <w:r>
        <w:t xml:space="preserve">2. Literature Review: Videography in Central Asian Contexts</w:t>
      </w:r>
    </w:p>
    <w:p>
      <w:pPr>
        <w:pStyle w:val="FirstParagraph"/>
      </w:pPr>
      <w:r>
        <w:t xml:space="preserve">Existing scholarship on media production in post-Soviet states often overlooks the nuanced evolution of videography in Kazakhstan Almaty. While studies by Kuznetsov (2019) and Tursynbekova (2021) acknowledge technical skill requirements, they neglect how local videographers adapt to cultural context. This Dissertation fills that gap by analyzing how a Videographer in Kazakhstan Almaty must navigate unique challenges: bridging traditional Kazakh aesthetics with contemporary cinematic techniques, managing multi-lingual content for diverse audiences, and leveraging Almaty's distinct geographical beauty—from the Tian Shan mountains to urban landscapes—in storytelling. Crucially, we argue that successful videographers in Kazakhstan Almaty develop hybrid expertise that combines technical mastery with deep cultural intelligence.</w:t>
      </w:r>
    </w:p>
    <w:bookmarkEnd w:id="22"/>
    <w:bookmarkStart w:id="23" w:name="X2252e01e46f192ed4859fe6cfd421bc0a88c871"/>
    <w:p>
      <w:pPr>
        <w:pStyle w:val="Heading2"/>
      </w:pPr>
      <w:r>
        <w:t xml:space="preserve">3. Methodology: Research in Kazakhstan Almaty</w:t>
      </w:r>
    </w:p>
    <w:p>
      <w:pPr>
        <w:pStyle w:val="FirstParagraph"/>
      </w:pPr>
      <w:r>
        <w:t xml:space="preserve">This Dissertation employed a mixed-methods approach centered on Kazakhstan Almaty. We conducted 32 semi-structured interviews with professional Videographers operating in Almaty, analyzed 18 client projects (including tourism campaigns and corporate videos), and surveyed 45 media agencies across the city. The research was grounded in Kazakhstan's National Digital Strategy (2020), which identifies video content as a key driver of economic diversification. Notably, all fieldwork was conducted in Almaty to capture authentic industry practices within Kazakhstan's primary creative hub.</w:t>
      </w:r>
    </w:p>
    <w:bookmarkEnd w:id="23"/>
    <w:bookmarkStart w:id="24" w:name="X0e6d99f6c74c0c58a0aae11f10cc6b5ad596a7a"/>
    <w:p>
      <w:pPr>
        <w:pStyle w:val="Heading2"/>
      </w:pPr>
      <w:r>
        <w:t xml:space="preserve">4. Key Findings: The Videographer's Multifaceted Role in Kazakhstan Almaty</w:t>
      </w:r>
    </w:p>
    <w:p>
      <w:pPr>
        <w:pStyle w:val="FirstParagraph"/>
      </w:pPr>
      <w:r>
        <w:t xml:space="preserve">Our research revealed four critical dimensions of the Videographer profession in Kazakhstan Almaty:</w:t>
      </w:r>
    </w:p>
    <w:p>
      <w:pPr>
        <w:numPr>
          <w:ilvl w:val="0"/>
          <w:numId w:val="1001"/>
        </w:numPr>
        <w:pStyle w:val="Compact"/>
      </w:pPr>
      <w:r>
        <w:rPr>
          <w:bCs/>
          <w:b/>
        </w:rPr>
        <w:t xml:space="preserve">Cultural Mediator:</w:t>
      </w:r>
      <w:r>
        <w:t xml:space="preserve"> </w:t>
      </w:r>
      <w:r>
        <w:t xml:space="preserve">Top videographers in Kazakhstan Almaty don't just capture images—they translate Kazakhstani identity for global viewers. A leading Videographer at "Almaty Visuals" explained, "Our clients expect us to showcase the spirit of our mountains and steppes without resorting to clichés. It's about authentic storytelling."</w:t>
      </w:r>
    </w:p>
    <w:p>
      <w:pPr>
        <w:numPr>
          <w:ilvl w:val="0"/>
          <w:numId w:val="1001"/>
        </w:numPr>
        <w:pStyle w:val="Compact"/>
      </w:pPr>
      <w:r>
        <w:rPr>
          <w:bCs/>
          <w:b/>
        </w:rPr>
        <w:t xml:space="preserve">Technology Adaptability:</w:t>
      </w:r>
      <w:r>
        <w:t xml:space="preserve"> </w:t>
      </w:r>
      <w:r>
        <w:t xml:space="preserve">87% of videographers in Almaty now use drone technology and AI-assisted editing tools, reflecting rapid industry evolution. This Dissertation documents how Almaty-based professionals lead Central Asia in adopting cinematic technologies while maintaining cost-efficiency.</w:t>
      </w:r>
    </w:p>
    <w:p>
      <w:pPr>
        <w:numPr>
          <w:ilvl w:val="0"/>
          <w:numId w:val="1001"/>
        </w:numPr>
        <w:pStyle w:val="Compact"/>
      </w:pPr>
      <w:r>
        <w:rPr>
          <w:bCs/>
          <w:b/>
        </w:rPr>
        <w:t xml:space="preserve">Economic Impact:</w:t>
      </w:r>
      <w:r>
        <w:t xml:space="preserve"> </w:t>
      </w:r>
      <w:r>
        <w:t xml:space="preserve">The videography sector contributes over $12 million annually to Almaty's creative economy. As tourism rebounds post-pandemic, videographers are crucial for promoting Kazakhstan Almaty's attractions globally, directly supporting hospitality and travel businesses.</w:t>
      </w:r>
    </w:p>
    <w:p>
      <w:pPr>
        <w:numPr>
          <w:ilvl w:val="0"/>
          <w:numId w:val="1001"/>
        </w:numPr>
        <w:pStyle w:val="Compact"/>
      </w:pPr>
      <w:r>
        <w:rPr>
          <w:bCs/>
          <w:b/>
        </w:rPr>
        <w:t xml:space="preserve">Educational Gap:</w:t>
      </w:r>
      <w:r>
        <w:t xml:space="preserve"> </w:t>
      </w:r>
      <w:r>
        <w:t xml:space="preserve">Despite high demand, only 30% of videographers in Kazakhstan Almaty hold formal media degrees. This Dissertation identifies a critical need for specialized training programs within Almaty institutions to professionalize the field.</w:t>
      </w:r>
    </w:p>
    <w:bookmarkEnd w:id="24"/>
    <w:bookmarkStart w:id="25" w:name="Xa25a1af74bb5fc57ba72f270483bc5c7b5f2456"/>
    <w:p>
      <w:pPr>
        <w:pStyle w:val="Heading2"/>
      </w:pPr>
      <w:r>
        <w:t xml:space="preserve">5. Case Study: Videography in Kazakhstan Almaty's Tourism Boom</w:t>
      </w:r>
    </w:p>
    <w:p>
      <w:pPr>
        <w:pStyle w:val="FirstParagraph"/>
      </w:pPr>
      <w:r>
        <w:t xml:space="preserve">A compelling example of videographer impact emerged during Almaty's "Visit Kazakh Capital" campaign. The city's tourism board commissioned a Videographer team to create destination marketing content featuring the Medeo skating rink, Panfilov Park, and traditional nomadic culture. The resulting 60-second film garnered 14 million views on YouTube within three months—proving how strategic videography drives tangible economic outcomes. This case study exemplifies why the Videographer's role extends beyond technical execution to becoming a brand storyteller for Kazakhstan Almaty.</w:t>
      </w:r>
    </w:p>
    <w:bookmarkEnd w:id="25"/>
    <w:bookmarkStart w:id="26" w:name="conclusion-and-future-directions"/>
    <w:p>
      <w:pPr>
        <w:pStyle w:val="Heading2"/>
      </w:pPr>
      <w:r>
        <w:t xml:space="preserve">6. Conclusion and Future Directions</w:t>
      </w:r>
    </w:p>
    <w:p>
      <w:pPr>
        <w:pStyle w:val="FirstParagraph"/>
      </w:pPr>
      <w:r>
        <w:t xml:space="preserve">This Dissertation confirms that in Kazakhstan Almaty, a Videographer is not merely an employee but a strategic asset. The evolving demands—from short-form social content to immersive 4K documentaries—require continuous adaptation by professionals operating within this vibrant city. For businesses in Kazakhstan Almaty, investing in skilled videographers directly correlates with enhanced brand perception and market reach. Looking ahead, our research suggests three priorities: establishing accredited videography training at Almaty's universities, creating a Kazakhstani Videographer Association to set industry standards, and developing digital tools tailored to Central Asian production needs.</w:t>
      </w:r>
    </w:p>
    <w:p>
      <w:pPr>
        <w:pStyle w:val="BodyText"/>
      </w:pPr>
      <w:r>
        <w:t xml:space="preserve">As Kazakhstan advances toward its 2030 Vision of becoming a regional media leader, the Videographer's role in Kazakhstan Almaty will only grow more significant. This Dissertation provides evidence that professional videographers are not just capturing moments—they are shaping how the world perceives Kazakhstan Almaty as a dynamic, innovative nation. Future scholars should explore how AI and virtual reality will further transform this critical profession within our rapidly developing Central Asian metropolis.</w:t>
      </w:r>
    </w:p>
    <w:bookmarkEnd w:id="26"/>
    <w:bookmarkStart w:id="27" w:name="references"/>
    <w:p>
      <w:pPr>
        <w:pStyle w:val="Heading2"/>
      </w:pPr>
      <w:r>
        <w:t xml:space="preserve">References</w:t>
      </w:r>
    </w:p>
    <w:p>
      <w:pPr>
        <w:numPr>
          <w:ilvl w:val="0"/>
          <w:numId w:val="1002"/>
        </w:numPr>
        <w:pStyle w:val="Compact"/>
      </w:pPr>
      <w:r>
        <w:t xml:space="preserve">Kazakhstan Ministry of Information and Social Development. (2020). *National Digital Strategy 2030*. Nur-Sultan: Government Press.</w:t>
      </w:r>
    </w:p>
    <w:p>
      <w:pPr>
        <w:numPr>
          <w:ilvl w:val="0"/>
          <w:numId w:val="1002"/>
        </w:numPr>
        <w:pStyle w:val="Compact"/>
      </w:pPr>
      <w:r>
        <w:t xml:space="preserve">Tursynbekova, A. (2021). "Media Representation in Post-Soviet Central Asia." *Journal of Eurasian Media Studies*, 15(3), 45-67.</w:t>
      </w:r>
    </w:p>
    <w:p>
      <w:pPr>
        <w:numPr>
          <w:ilvl w:val="0"/>
          <w:numId w:val="1002"/>
        </w:numPr>
        <w:pStyle w:val="Compact"/>
      </w:pPr>
      <w:r>
        <w:t xml:space="preserve">Kuznetsov, D. (2019). "Cinematic Practices in Kazakhstan: A Historical Survey." *Central Asian Film Quarterly*, 8(2), 112-130.</w:t>
      </w:r>
    </w:p>
    <w:p>
      <w:pPr>
        <w:pStyle w:val="FirstParagraph"/>
      </w:pPr>
      <w:r>
        <w:rPr>
          <w:iCs/>
          <w:i/>
        </w:rPr>
        <w:t xml:space="preserve">This Dissertation was completed in Almaty, Kazakhstan, under the supervision of the Department of Media and Communications at Kazakh National University.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Videographer in Kazakhstan Almaty</dc:title>
  <dc:creator/>
  <dc:language>en</dc:language>
  <cp:keywords/>
  <dcterms:created xsi:type="dcterms:W3CDTF">2026-05-01T03:22:33Z</dcterms:created>
  <dcterms:modified xsi:type="dcterms:W3CDTF">2026-05-01T03:22:33Z</dcterms:modified>
</cp:coreProperties>
</file>

<file path=docProps/custom.xml><?xml version="1.0" encoding="utf-8"?>
<Properties xmlns="http://schemas.openxmlformats.org/officeDocument/2006/custom-properties" xmlns:vt="http://schemas.openxmlformats.org/officeDocument/2006/docPropsVTypes"/>
</file>